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9DF2" w14:textId="77777777" w:rsidR="00A523E2" w:rsidRPr="003619BF" w:rsidRDefault="00A523E2" w:rsidP="00A523E2">
      <w:pPr>
        <w:spacing w:after="0" w:line="240" w:lineRule="auto"/>
        <w:jc w:val="center"/>
        <w:rPr>
          <w:rFonts w:ascii="Times New Roman" w:hAnsi="Times New Roman"/>
          <w:b/>
          <w:bCs/>
          <w:sz w:val="28"/>
          <w:szCs w:val="28"/>
        </w:rPr>
      </w:pPr>
      <w:r w:rsidRPr="003619BF">
        <w:rPr>
          <w:rFonts w:ascii="Times New Roman" w:hAnsi="Times New Roman"/>
          <w:b/>
          <w:bCs/>
          <w:sz w:val="28"/>
          <w:szCs w:val="28"/>
        </w:rPr>
        <w:t xml:space="preserve">Monitoring Ethical Compliance in Research: Self-Monitoring Tool </w:t>
      </w:r>
      <w:r w:rsidRPr="003619BF">
        <w:rPr>
          <w:rFonts w:ascii="Times New Roman" w:hAnsi="Times New Roman"/>
          <w:b/>
          <w:bCs/>
          <w:sz w:val="28"/>
          <w:szCs w:val="28"/>
        </w:rPr>
        <w:br/>
      </w:r>
    </w:p>
    <w:p w14:paraId="2CCA3FEE" w14:textId="77777777" w:rsidR="00A523E2" w:rsidRPr="00087AFA" w:rsidRDefault="00A523E2" w:rsidP="00A523E2">
      <w:pPr>
        <w:spacing w:after="0" w:line="240" w:lineRule="auto"/>
        <w:jc w:val="center"/>
        <w:rPr>
          <w:rFonts w:ascii="Times New Roman" w:hAnsi="Times New Roman"/>
          <w:b/>
          <w:bCs/>
          <w:sz w:val="24"/>
          <w:szCs w:val="24"/>
        </w:rPr>
      </w:pPr>
      <w:r w:rsidRPr="00087AFA">
        <w:rPr>
          <w:rFonts w:ascii="Times New Roman" w:hAnsi="Times New Roman"/>
          <w:b/>
          <w:bCs/>
          <w:sz w:val="24"/>
          <w:szCs w:val="24"/>
        </w:rPr>
        <w:t>Ethics Review Board, Aga Khan University</w:t>
      </w:r>
    </w:p>
    <w:p w14:paraId="4BBFB7C9" w14:textId="77777777" w:rsidR="00FE07CE" w:rsidRPr="00087AFA" w:rsidRDefault="00FE07CE" w:rsidP="001D42E8">
      <w:pPr>
        <w:spacing w:after="0" w:line="240" w:lineRule="auto"/>
        <w:jc w:val="both"/>
        <w:rPr>
          <w:rFonts w:ascii="Times New Roman" w:hAnsi="Times New Roman"/>
          <w:b/>
          <w:bCs/>
          <w:sz w:val="24"/>
          <w:szCs w:val="24"/>
          <w:u w:val="single"/>
        </w:rPr>
      </w:pPr>
    </w:p>
    <w:p w14:paraId="7A143A25" w14:textId="2EF99F08" w:rsidR="00D23627" w:rsidRPr="00087AFA" w:rsidRDefault="00D23627" w:rsidP="001D42E8">
      <w:pPr>
        <w:spacing w:after="0" w:line="240" w:lineRule="auto"/>
        <w:jc w:val="both"/>
        <w:rPr>
          <w:rFonts w:ascii="Times New Roman" w:hAnsi="Times New Roman"/>
          <w:sz w:val="24"/>
          <w:szCs w:val="24"/>
        </w:rPr>
      </w:pPr>
      <w:r w:rsidRPr="00087AFA">
        <w:rPr>
          <w:rFonts w:ascii="Times New Roman" w:hAnsi="Times New Roman"/>
          <w:b/>
          <w:sz w:val="24"/>
          <w:szCs w:val="24"/>
        </w:rPr>
        <w:t>Purpose:</w:t>
      </w:r>
      <w:r w:rsidRPr="00087AFA">
        <w:rPr>
          <w:rFonts w:ascii="Times New Roman" w:hAnsi="Times New Roman"/>
          <w:sz w:val="24"/>
          <w:szCs w:val="24"/>
        </w:rPr>
        <w:t xml:space="preserve"> </w:t>
      </w:r>
      <w:r w:rsidR="00534B26" w:rsidRPr="00D23627">
        <w:rPr>
          <w:rFonts w:ascii="Times New Roman" w:hAnsi="Times New Roman"/>
          <w:sz w:val="24"/>
          <w:szCs w:val="24"/>
        </w:rPr>
        <w:t xml:space="preserve">This </w:t>
      </w:r>
      <w:r w:rsidR="00534B26">
        <w:rPr>
          <w:rFonts w:ascii="Times New Roman" w:hAnsi="Times New Roman"/>
          <w:sz w:val="24"/>
          <w:szCs w:val="24"/>
        </w:rPr>
        <w:t>form</w:t>
      </w:r>
      <w:r w:rsidR="00534B26" w:rsidRPr="00D23627">
        <w:rPr>
          <w:rFonts w:ascii="Times New Roman" w:hAnsi="Times New Roman"/>
          <w:sz w:val="24"/>
          <w:szCs w:val="24"/>
        </w:rPr>
        <w:t xml:space="preserve"> </w:t>
      </w:r>
      <w:r w:rsidR="00534B26">
        <w:rPr>
          <w:rFonts w:ascii="Times New Roman" w:hAnsi="Times New Roman"/>
          <w:sz w:val="24"/>
          <w:szCs w:val="24"/>
        </w:rPr>
        <w:t xml:space="preserve">serves as a tool for researchers to self-assess their ERC-approved study, ensuring that </w:t>
      </w:r>
      <w:r w:rsidR="00534B26" w:rsidRPr="00D23627">
        <w:rPr>
          <w:rFonts w:ascii="Times New Roman" w:hAnsi="Times New Roman"/>
          <w:sz w:val="24"/>
          <w:szCs w:val="24"/>
        </w:rPr>
        <w:t xml:space="preserve">regulatory and institutional requirements for maintaining ethical compliance are met. </w:t>
      </w:r>
      <w:r w:rsidR="007A4A3C" w:rsidRPr="007A4A3C">
        <w:rPr>
          <w:rFonts w:ascii="Times New Roman" w:hAnsi="Times New Roman"/>
          <w:sz w:val="24"/>
          <w:szCs w:val="24"/>
        </w:rPr>
        <w:t xml:space="preserve">Principal Investigators from all campuses are required to complete this mandatory self-assessment report </w:t>
      </w:r>
      <w:r w:rsidR="001658DF">
        <w:rPr>
          <w:rFonts w:ascii="Times New Roman" w:hAnsi="Times New Roman"/>
          <w:sz w:val="24"/>
          <w:szCs w:val="24"/>
        </w:rPr>
        <w:t>on a six-monthly basis, after receiving ERC approval and the commencement of the study</w:t>
      </w:r>
      <w:r w:rsidR="00567ABA" w:rsidRPr="00967569">
        <w:rPr>
          <w:rFonts w:ascii="Times New Roman" w:hAnsi="Times New Roman"/>
          <w:sz w:val="24"/>
          <w:szCs w:val="24"/>
        </w:rPr>
        <w:t>.</w:t>
      </w:r>
    </w:p>
    <w:p w14:paraId="75079D57" w14:textId="77777777" w:rsidR="00D95C44" w:rsidRPr="00087AFA" w:rsidRDefault="00D95C44" w:rsidP="001D42E8">
      <w:pPr>
        <w:spacing w:after="0" w:line="240" w:lineRule="auto"/>
        <w:jc w:val="both"/>
        <w:rPr>
          <w:rFonts w:ascii="Times New Roman" w:hAnsi="Times New Roman"/>
          <w:sz w:val="24"/>
          <w:szCs w:val="24"/>
        </w:rPr>
      </w:pPr>
    </w:p>
    <w:p w14:paraId="402C1535" w14:textId="6BA2DF8D" w:rsidR="000B589E" w:rsidRPr="00087AFA" w:rsidRDefault="000B589E" w:rsidP="00D23627">
      <w:pPr>
        <w:spacing w:after="0" w:line="240" w:lineRule="auto"/>
        <w:rPr>
          <w:rFonts w:ascii="Times New Roman" w:hAnsi="Times New Roman"/>
          <w:sz w:val="24"/>
          <w:szCs w:val="24"/>
          <w:lang w:eastAsia="en-GB"/>
        </w:rPr>
      </w:pPr>
      <w:r w:rsidRPr="00087AFA">
        <w:rPr>
          <w:rFonts w:ascii="Times New Roman" w:hAnsi="Times New Roman"/>
          <w:sz w:val="24"/>
          <w:szCs w:val="24"/>
          <w:lang w:eastAsia="en-GB"/>
        </w:rPr>
        <w:t>The self-</w:t>
      </w:r>
      <w:r w:rsidR="00CC0C08">
        <w:rPr>
          <w:rFonts w:ascii="Times New Roman" w:hAnsi="Times New Roman"/>
          <w:sz w:val="24"/>
          <w:szCs w:val="24"/>
          <w:lang w:eastAsia="en-GB"/>
        </w:rPr>
        <w:t>monitoring</w:t>
      </w:r>
      <w:r w:rsidRPr="00087AFA">
        <w:rPr>
          <w:rFonts w:ascii="Times New Roman" w:hAnsi="Times New Roman"/>
          <w:sz w:val="24"/>
          <w:szCs w:val="24"/>
          <w:lang w:eastAsia="en-GB"/>
        </w:rPr>
        <w:t xml:space="preserve"> is </w:t>
      </w:r>
      <w:r w:rsidR="00BD69CB" w:rsidRPr="00087AFA">
        <w:rPr>
          <w:rFonts w:ascii="Times New Roman" w:hAnsi="Times New Roman"/>
          <w:sz w:val="24"/>
          <w:szCs w:val="24"/>
          <w:lang w:eastAsia="en-GB"/>
        </w:rPr>
        <w:t xml:space="preserve">an institutional </w:t>
      </w:r>
      <w:r w:rsidR="007E1390" w:rsidRPr="00087AFA">
        <w:rPr>
          <w:rFonts w:ascii="Times New Roman" w:hAnsi="Times New Roman"/>
          <w:sz w:val="24"/>
          <w:szCs w:val="24"/>
          <w:lang w:eastAsia="en-GB"/>
        </w:rPr>
        <w:t xml:space="preserve">AKU </w:t>
      </w:r>
      <w:r w:rsidR="00BD69CB" w:rsidRPr="00087AFA">
        <w:rPr>
          <w:rFonts w:ascii="Times New Roman" w:hAnsi="Times New Roman"/>
          <w:sz w:val="24"/>
          <w:szCs w:val="24"/>
          <w:lang w:eastAsia="en-GB"/>
        </w:rPr>
        <w:t xml:space="preserve">requirement </w:t>
      </w:r>
      <w:r w:rsidR="00A523E2" w:rsidRPr="00087AFA">
        <w:rPr>
          <w:rFonts w:ascii="Times New Roman" w:hAnsi="Times New Roman"/>
          <w:sz w:val="24"/>
          <w:szCs w:val="24"/>
          <w:lang w:eastAsia="en-GB"/>
        </w:rPr>
        <w:t>to</w:t>
      </w:r>
      <w:r w:rsidRPr="00087AFA">
        <w:rPr>
          <w:rFonts w:ascii="Times New Roman" w:hAnsi="Times New Roman"/>
          <w:sz w:val="24"/>
          <w:szCs w:val="24"/>
          <w:lang w:eastAsia="en-GB"/>
        </w:rPr>
        <w:t xml:space="preserve"> achieve 100% monitoring of ethical compliance</w:t>
      </w:r>
      <w:r w:rsidR="00C833A1" w:rsidRPr="00087AFA">
        <w:rPr>
          <w:rFonts w:ascii="Times New Roman" w:hAnsi="Times New Roman"/>
          <w:sz w:val="24"/>
          <w:szCs w:val="24"/>
          <w:lang w:eastAsia="en-GB"/>
        </w:rPr>
        <w:t>.</w:t>
      </w:r>
    </w:p>
    <w:p w14:paraId="76365CCE" w14:textId="77777777" w:rsidR="00D95C44" w:rsidRPr="00087AFA" w:rsidRDefault="00D95C44" w:rsidP="00D23627">
      <w:pPr>
        <w:spacing w:after="0" w:line="240" w:lineRule="auto"/>
        <w:rPr>
          <w:rFonts w:ascii="Times New Roman" w:hAnsi="Times New Roman"/>
          <w:sz w:val="24"/>
          <w:szCs w:val="24"/>
          <w:lang w:eastAsia="en-GB"/>
        </w:rPr>
      </w:pPr>
    </w:p>
    <w:p w14:paraId="1E9340C7" w14:textId="7687BC78" w:rsidR="00D23627" w:rsidRPr="00087AFA" w:rsidRDefault="00D23627" w:rsidP="001D42E8">
      <w:pPr>
        <w:jc w:val="both"/>
        <w:rPr>
          <w:rFonts w:ascii="Times New Roman" w:hAnsi="Times New Roman"/>
          <w:sz w:val="24"/>
          <w:szCs w:val="24"/>
        </w:rPr>
      </w:pPr>
      <w:r w:rsidRPr="00087AFA">
        <w:rPr>
          <w:rFonts w:ascii="Times New Roman" w:hAnsi="Times New Roman"/>
          <w:sz w:val="24"/>
          <w:szCs w:val="24"/>
        </w:rPr>
        <w:t>If you should have any questions or concerns regarding self-</w:t>
      </w:r>
      <w:r w:rsidR="00E256B2">
        <w:rPr>
          <w:rFonts w:ascii="Times New Roman" w:hAnsi="Times New Roman"/>
          <w:sz w:val="24"/>
          <w:szCs w:val="24"/>
        </w:rPr>
        <w:t>monitoring</w:t>
      </w:r>
      <w:r w:rsidRPr="00087AFA">
        <w:rPr>
          <w:rFonts w:ascii="Times New Roman" w:hAnsi="Times New Roman"/>
          <w:sz w:val="24"/>
          <w:szCs w:val="24"/>
        </w:rPr>
        <w:t xml:space="preserve">, contact the </w:t>
      </w:r>
      <w:r w:rsidR="00A26324" w:rsidRPr="00087AFA">
        <w:rPr>
          <w:rFonts w:ascii="Times New Roman" w:hAnsi="Times New Roman"/>
          <w:sz w:val="24"/>
          <w:szCs w:val="24"/>
        </w:rPr>
        <w:t>respective</w:t>
      </w:r>
      <w:r w:rsidR="00AF126F" w:rsidRPr="00087AFA">
        <w:rPr>
          <w:rFonts w:ascii="Times New Roman" w:hAnsi="Times New Roman"/>
          <w:sz w:val="24"/>
          <w:szCs w:val="24"/>
        </w:rPr>
        <w:t xml:space="preserve"> </w:t>
      </w:r>
      <w:r w:rsidR="00E256B2" w:rsidRPr="00087AFA">
        <w:rPr>
          <w:rFonts w:ascii="Times New Roman" w:hAnsi="Times New Roman"/>
          <w:sz w:val="24"/>
          <w:szCs w:val="24"/>
        </w:rPr>
        <w:t xml:space="preserve">Ethics Review </w:t>
      </w:r>
      <w:r w:rsidR="00E256B2">
        <w:rPr>
          <w:rFonts w:ascii="Times New Roman" w:hAnsi="Times New Roman"/>
          <w:sz w:val="24"/>
          <w:szCs w:val="24"/>
        </w:rPr>
        <w:t>Committee offices</w:t>
      </w:r>
      <w:r w:rsidR="00E256B2" w:rsidRPr="00087AFA">
        <w:rPr>
          <w:rFonts w:ascii="Times New Roman" w:hAnsi="Times New Roman"/>
          <w:sz w:val="24"/>
          <w:szCs w:val="24"/>
        </w:rPr>
        <w:t xml:space="preserve">. </w:t>
      </w:r>
    </w:p>
    <w:tbl>
      <w:tblPr>
        <w:tblpPr w:leftFromText="180" w:rightFromText="180" w:vertAnchor="page" w:horzAnchor="margin" w:tblpY="5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47"/>
      </w:tblGrid>
      <w:tr w:rsidR="00087AFA" w:rsidRPr="003619BF" w14:paraId="6E24C688" w14:textId="77777777" w:rsidTr="00E256B2">
        <w:trPr>
          <w:trHeight w:val="314"/>
        </w:trPr>
        <w:tc>
          <w:tcPr>
            <w:tcW w:w="9242" w:type="dxa"/>
            <w:gridSpan w:val="2"/>
            <w:shd w:val="clear" w:color="auto" w:fill="B4C6E7"/>
          </w:tcPr>
          <w:p w14:paraId="45E49B40" w14:textId="632BC920" w:rsidR="00087AFA" w:rsidRPr="003619BF" w:rsidRDefault="003619BF" w:rsidP="00E256B2">
            <w:pPr>
              <w:spacing w:before="100" w:beforeAutospacing="1" w:after="100" w:afterAutospacing="1"/>
              <w:ind w:left="2160" w:hanging="2160"/>
              <w:jc w:val="center"/>
              <w:rPr>
                <w:rFonts w:ascii="Times New Roman" w:hAnsi="Times New Roman"/>
                <w:b/>
                <w:sz w:val="28"/>
                <w:szCs w:val="28"/>
              </w:rPr>
            </w:pPr>
            <w:r w:rsidRPr="003619BF">
              <w:rPr>
                <w:rFonts w:ascii="Times New Roman" w:hAnsi="Times New Roman"/>
                <w:b/>
                <w:sz w:val="28"/>
                <w:szCs w:val="28"/>
              </w:rPr>
              <w:t>Self-</w:t>
            </w:r>
            <w:r w:rsidR="00CC0C08">
              <w:rPr>
                <w:rFonts w:ascii="Times New Roman" w:hAnsi="Times New Roman"/>
                <w:b/>
                <w:sz w:val="28"/>
                <w:szCs w:val="28"/>
              </w:rPr>
              <w:t>monitoring</w:t>
            </w:r>
            <w:r w:rsidRPr="003619BF">
              <w:rPr>
                <w:rFonts w:ascii="Times New Roman" w:hAnsi="Times New Roman"/>
                <w:b/>
                <w:sz w:val="28"/>
                <w:szCs w:val="28"/>
              </w:rPr>
              <w:t xml:space="preserve"> of Ethical Compliance</w:t>
            </w:r>
            <w:r w:rsidR="00AC40BB">
              <w:rPr>
                <w:rFonts w:ascii="Times New Roman" w:hAnsi="Times New Roman"/>
                <w:b/>
                <w:sz w:val="28"/>
                <w:szCs w:val="28"/>
              </w:rPr>
              <w:t xml:space="preserve"> in Research</w:t>
            </w:r>
          </w:p>
        </w:tc>
      </w:tr>
      <w:tr w:rsidR="00087AFA" w:rsidRPr="003619BF" w14:paraId="358EE57D" w14:textId="77777777" w:rsidTr="00E256B2">
        <w:tc>
          <w:tcPr>
            <w:tcW w:w="4395" w:type="dxa"/>
          </w:tcPr>
          <w:p w14:paraId="13E138E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Principal Investigator:</w:t>
            </w:r>
          </w:p>
        </w:tc>
        <w:tc>
          <w:tcPr>
            <w:tcW w:w="4847" w:type="dxa"/>
          </w:tcPr>
          <w:p w14:paraId="4250EC88"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426807C6" w14:textId="77777777" w:rsidTr="00E256B2">
        <w:tc>
          <w:tcPr>
            <w:tcW w:w="4395" w:type="dxa"/>
          </w:tcPr>
          <w:p w14:paraId="4606BC35"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 xml:space="preserve">Title of Grant/Research Study:  </w:t>
            </w:r>
          </w:p>
        </w:tc>
        <w:tc>
          <w:tcPr>
            <w:tcW w:w="4847" w:type="dxa"/>
          </w:tcPr>
          <w:p w14:paraId="0B6F2841"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453178CB" w14:textId="77777777" w:rsidTr="00E256B2">
        <w:tc>
          <w:tcPr>
            <w:tcW w:w="4395" w:type="dxa"/>
          </w:tcPr>
          <w:p w14:paraId="2BFF1FAE"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Co-Investigator(s):</w:t>
            </w:r>
          </w:p>
        </w:tc>
        <w:tc>
          <w:tcPr>
            <w:tcW w:w="4847" w:type="dxa"/>
          </w:tcPr>
          <w:p w14:paraId="756F2D80"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1B3329C5" w14:textId="77777777" w:rsidTr="00E256B2">
        <w:tc>
          <w:tcPr>
            <w:tcW w:w="4395" w:type="dxa"/>
          </w:tcPr>
          <w:p w14:paraId="15F3CFCD"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Research Team:</w:t>
            </w:r>
          </w:p>
        </w:tc>
        <w:tc>
          <w:tcPr>
            <w:tcW w:w="4847" w:type="dxa"/>
          </w:tcPr>
          <w:p w14:paraId="4577ACF6"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6F4E2A16" w14:textId="77777777" w:rsidTr="00E256B2">
        <w:tc>
          <w:tcPr>
            <w:tcW w:w="4395" w:type="dxa"/>
          </w:tcPr>
          <w:p w14:paraId="14D61A3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Institution-</w:t>
            </w:r>
          </w:p>
        </w:tc>
        <w:tc>
          <w:tcPr>
            <w:tcW w:w="4847" w:type="dxa"/>
          </w:tcPr>
          <w:p w14:paraId="74B8C44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0C50389D" w14:textId="77777777" w:rsidTr="00E256B2">
        <w:tc>
          <w:tcPr>
            <w:tcW w:w="4395" w:type="dxa"/>
          </w:tcPr>
          <w:p w14:paraId="24B16FA0" w14:textId="77777777" w:rsidR="00087AFA" w:rsidRPr="003619BF" w:rsidRDefault="00087AFA" w:rsidP="00E256B2">
            <w:pPr>
              <w:spacing w:before="100" w:beforeAutospacing="1" w:after="100" w:afterAutospacing="1"/>
              <w:jc w:val="both"/>
              <w:rPr>
                <w:rFonts w:ascii="Times New Roman" w:hAnsi="Times New Roman"/>
              </w:rPr>
            </w:pPr>
            <w:r w:rsidRPr="003619BF">
              <w:rPr>
                <w:rFonts w:ascii="Times New Roman" w:hAnsi="Times New Roman"/>
              </w:rPr>
              <w:t>Department:</w:t>
            </w:r>
          </w:p>
        </w:tc>
        <w:tc>
          <w:tcPr>
            <w:tcW w:w="4847" w:type="dxa"/>
          </w:tcPr>
          <w:p w14:paraId="46141AAD"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5AF376EB" w14:textId="77777777" w:rsidTr="00E256B2">
        <w:tc>
          <w:tcPr>
            <w:tcW w:w="4395" w:type="dxa"/>
          </w:tcPr>
          <w:p w14:paraId="7C98A9BC" w14:textId="0B207EC3" w:rsidR="00087AFA" w:rsidRPr="003619BF" w:rsidRDefault="00087AFA" w:rsidP="00E256B2">
            <w:pPr>
              <w:spacing w:before="100" w:beforeAutospacing="1" w:after="100" w:afterAutospacing="1"/>
              <w:jc w:val="both"/>
              <w:rPr>
                <w:rFonts w:ascii="Times New Roman" w:hAnsi="Times New Roman"/>
              </w:rPr>
            </w:pPr>
            <w:r w:rsidRPr="003619BF">
              <w:rPr>
                <w:rFonts w:ascii="Times New Roman" w:hAnsi="Times New Roman"/>
              </w:rPr>
              <w:t>Sponsors/funding. (</w:t>
            </w:r>
            <w:r w:rsidR="003619BF" w:rsidRPr="003619BF">
              <w:rPr>
                <w:rFonts w:ascii="Times New Roman" w:hAnsi="Times New Roman"/>
              </w:rPr>
              <w:t xml:space="preserve">Select)  </w:t>
            </w:r>
          </w:p>
        </w:tc>
        <w:tc>
          <w:tcPr>
            <w:tcW w:w="4847" w:type="dxa"/>
          </w:tcPr>
          <w:p w14:paraId="07B4952D"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URC</w:t>
            </w:r>
            <w:r w:rsidRPr="003619BF">
              <w:rPr>
                <w:rFonts w:ascii="Times New Roman" w:hAnsi="Times New Roman"/>
                <w:color w:val="000000"/>
              </w:rPr>
              <w:t>/</w:t>
            </w:r>
            <w:r w:rsidRPr="003619BF">
              <w:rPr>
                <w:rFonts w:ascii="Times New Roman" w:hAnsi="Times New Roman"/>
                <w:b/>
                <w:color w:val="000000"/>
              </w:rPr>
              <w:t>Seed Money</w:t>
            </w:r>
            <w:r w:rsidRPr="003619BF">
              <w:rPr>
                <w:rFonts w:ascii="Times New Roman" w:hAnsi="Times New Roman"/>
                <w:color w:val="000000"/>
              </w:rPr>
              <w:t xml:space="preserve">        □</w:t>
            </w:r>
          </w:p>
          <w:p w14:paraId="35CB86D6"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External Funded</w:t>
            </w:r>
            <w:r w:rsidRPr="003619BF">
              <w:rPr>
                <w:rFonts w:ascii="Times New Roman" w:hAnsi="Times New Roman"/>
                <w:color w:val="000000"/>
              </w:rPr>
              <w:t xml:space="preserve"> </w:t>
            </w:r>
          </w:p>
          <w:p w14:paraId="5C008F04"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i/>
                <w:color w:val="000000"/>
              </w:rPr>
              <w:t xml:space="preserve">        Local or                 </w:t>
            </w:r>
            <w:r w:rsidRPr="003619BF">
              <w:rPr>
                <w:rFonts w:ascii="Times New Roman" w:hAnsi="Times New Roman"/>
                <w:color w:val="000000"/>
              </w:rPr>
              <w:t>□</w:t>
            </w:r>
          </w:p>
          <w:p w14:paraId="1C7B6D0A"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i/>
                <w:color w:val="000000"/>
              </w:rPr>
              <w:t xml:space="preserve">        Overseas                </w:t>
            </w:r>
            <w:r w:rsidRPr="003619BF">
              <w:rPr>
                <w:rFonts w:ascii="Times New Roman" w:hAnsi="Times New Roman"/>
                <w:color w:val="000000"/>
              </w:rPr>
              <w:t>□</w:t>
            </w:r>
          </w:p>
          <w:p w14:paraId="4612D147" w14:textId="77777777" w:rsidR="00087AFA" w:rsidRPr="003619BF" w:rsidRDefault="00087AFA" w:rsidP="00E256B2">
            <w:pPr>
              <w:spacing w:after="0" w:line="240" w:lineRule="auto"/>
              <w:rPr>
                <w:rFonts w:ascii="Times New Roman" w:hAnsi="Times New Roman"/>
                <w:color w:val="000000"/>
              </w:rPr>
            </w:pPr>
            <w:r w:rsidRPr="003619BF">
              <w:rPr>
                <w:rFonts w:ascii="Times New Roman" w:hAnsi="Times New Roman"/>
                <w:b/>
                <w:color w:val="000000"/>
              </w:rPr>
              <w:t xml:space="preserve">Self-Funded                  </w:t>
            </w:r>
            <w:r w:rsidRPr="003619BF">
              <w:rPr>
                <w:rFonts w:ascii="Times New Roman" w:hAnsi="Times New Roman"/>
                <w:color w:val="000000"/>
              </w:rPr>
              <w:t>□</w:t>
            </w:r>
          </w:p>
        </w:tc>
      </w:tr>
      <w:tr w:rsidR="00087AFA" w:rsidRPr="003619BF" w14:paraId="60A64204" w14:textId="77777777" w:rsidTr="00E256B2">
        <w:tc>
          <w:tcPr>
            <w:tcW w:w="4395" w:type="dxa"/>
          </w:tcPr>
          <w:p w14:paraId="49260550"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ERC Approval:</w:t>
            </w:r>
          </w:p>
        </w:tc>
        <w:tc>
          <w:tcPr>
            <w:tcW w:w="4847" w:type="dxa"/>
          </w:tcPr>
          <w:p w14:paraId="52A6B62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2BB12B66" w14:textId="77777777" w:rsidTr="00E256B2">
        <w:tc>
          <w:tcPr>
            <w:tcW w:w="4395" w:type="dxa"/>
          </w:tcPr>
          <w:p w14:paraId="653F8378"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ERC number:</w:t>
            </w:r>
          </w:p>
        </w:tc>
        <w:tc>
          <w:tcPr>
            <w:tcW w:w="4847" w:type="dxa"/>
          </w:tcPr>
          <w:p w14:paraId="50A381A3"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378E93BF" w14:textId="77777777" w:rsidTr="00E256B2">
        <w:tc>
          <w:tcPr>
            <w:tcW w:w="4395" w:type="dxa"/>
          </w:tcPr>
          <w:p w14:paraId="46DAB215"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start of the project</w:t>
            </w:r>
          </w:p>
        </w:tc>
        <w:tc>
          <w:tcPr>
            <w:tcW w:w="4847" w:type="dxa"/>
          </w:tcPr>
          <w:p w14:paraId="4EEEBB27"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2D7E3ACC" w14:textId="77777777" w:rsidTr="00E256B2">
        <w:tc>
          <w:tcPr>
            <w:tcW w:w="9242" w:type="dxa"/>
            <w:gridSpan w:val="2"/>
          </w:tcPr>
          <w:p w14:paraId="73C6D249"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color w:val="000000"/>
              </w:rPr>
              <w:t>If the project has not commenced, or commencement delayed, advise when the project is expected to commence or whether the project is to be withdrawn or what is the reason for delay in starting the project work?</w:t>
            </w:r>
          </w:p>
        </w:tc>
      </w:tr>
      <w:tr w:rsidR="00087AFA" w:rsidRPr="003619BF" w14:paraId="6D4C396A" w14:textId="77777777" w:rsidTr="00E256B2">
        <w:tc>
          <w:tcPr>
            <w:tcW w:w="9242" w:type="dxa"/>
            <w:gridSpan w:val="2"/>
          </w:tcPr>
          <w:p w14:paraId="5EA27CBF" w14:textId="77777777" w:rsidR="00087AFA" w:rsidRPr="003619BF" w:rsidRDefault="00087AFA" w:rsidP="00E256B2">
            <w:pPr>
              <w:spacing w:before="100" w:beforeAutospacing="1" w:after="100" w:afterAutospacing="1"/>
              <w:rPr>
                <w:rFonts w:ascii="Times New Roman" w:hAnsi="Times New Roman"/>
                <w:i/>
                <w:color w:val="000000"/>
                <w:highlight w:val="yellow"/>
              </w:rPr>
            </w:pPr>
          </w:p>
          <w:p w14:paraId="1A98A705" w14:textId="77777777" w:rsidR="00087AFA" w:rsidRPr="003619BF" w:rsidRDefault="00087AFA" w:rsidP="00E256B2">
            <w:pPr>
              <w:spacing w:before="100" w:beforeAutospacing="1" w:after="100" w:afterAutospacing="1"/>
              <w:rPr>
                <w:rFonts w:ascii="Times New Roman" w:hAnsi="Times New Roman"/>
                <w:i/>
                <w:color w:val="000000"/>
                <w:highlight w:val="yellow"/>
              </w:rPr>
            </w:pPr>
          </w:p>
        </w:tc>
      </w:tr>
      <w:tr w:rsidR="00087AFA" w:rsidRPr="003619BF" w14:paraId="160ED478" w14:textId="77777777" w:rsidTr="00E256B2">
        <w:tc>
          <w:tcPr>
            <w:tcW w:w="4395" w:type="dxa"/>
          </w:tcPr>
          <w:p w14:paraId="2043861B"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Completion (If applicable)</w:t>
            </w:r>
          </w:p>
        </w:tc>
        <w:tc>
          <w:tcPr>
            <w:tcW w:w="4847" w:type="dxa"/>
          </w:tcPr>
          <w:p w14:paraId="597C712E"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3D2DA57C" w14:textId="77777777" w:rsidTr="00E256B2">
        <w:tc>
          <w:tcPr>
            <w:tcW w:w="4395" w:type="dxa"/>
          </w:tcPr>
          <w:p w14:paraId="51F9C281" w14:textId="6A646F7A"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 xml:space="preserve">Designated person for </w:t>
            </w:r>
            <w:r w:rsidR="00225D9E">
              <w:rPr>
                <w:rFonts w:ascii="Times New Roman" w:hAnsi="Times New Roman"/>
              </w:rPr>
              <w:t>s</w:t>
            </w:r>
            <w:r w:rsidRPr="003619BF">
              <w:rPr>
                <w:rFonts w:ascii="Times New Roman" w:hAnsi="Times New Roman"/>
              </w:rPr>
              <w:t>elf –</w:t>
            </w:r>
            <w:r w:rsidR="00225D9E">
              <w:rPr>
                <w:rFonts w:ascii="Times New Roman" w:hAnsi="Times New Roman"/>
              </w:rPr>
              <w:t>a</w:t>
            </w:r>
            <w:r w:rsidRPr="003619BF">
              <w:rPr>
                <w:rFonts w:ascii="Times New Roman" w:hAnsi="Times New Roman"/>
              </w:rPr>
              <w:t>ssessment (If not PI)</w:t>
            </w:r>
          </w:p>
        </w:tc>
        <w:tc>
          <w:tcPr>
            <w:tcW w:w="4847" w:type="dxa"/>
          </w:tcPr>
          <w:p w14:paraId="75A7B091" w14:textId="77777777" w:rsidR="00087AFA" w:rsidRPr="003619BF" w:rsidRDefault="00087AFA" w:rsidP="00E256B2">
            <w:pPr>
              <w:spacing w:before="100" w:beforeAutospacing="1" w:after="100" w:afterAutospacing="1"/>
              <w:rPr>
                <w:rFonts w:ascii="Times New Roman" w:hAnsi="Times New Roman"/>
              </w:rPr>
            </w:pPr>
          </w:p>
        </w:tc>
      </w:tr>
      <w:tr w:rsidR="00087AFA" w:rsidRPr="003619BF" w14:paraId="19D4354A" w14:textId="77777777" w:rsidTr="00E256B2">
        <w:tc>
          <w:tcPr>
            <w:tcW w:w="4395" w:type="dxa"/>
          </w:tcPr>
          <w:p w14:paraId="1B3254CD" w14:textId="77777777" w:rsidR="00087AFA" w:rsidRPr="003619BF" w:rsidRDefault="00087AFA" w:rsidP="00E256B2">
            <w:pPr>
              <w:spacing w:before="100" w:beforeAutospacing="1" w:after="100" w:afterAutospacing="1"/>
              <w:rPr>
                <w:rFonts w:ascii="Times New Roman" w:hAnsi="Times New Roman"/>
              </w:rPr>
            </w:pPr>
            <w:r w:rsidRPr="003619BF">
              <w:rPr>
                <w:rFonts w:ascii="Times New Roman" w:hAnsi="Times New Roman"/>
              </w:rPr>
              <w:t>Date of self-assessment/monitoring</w:t>
            </w:r>
          </w:p>
        </w:tc>
        <w:tc>
          <w:tcPr>
            <w:tcW w:w="4847" w:type="dxa"/>
          </w:tcPr>
          <w:p w14:paraId="74EBEC46" w14:textId="77777777" w:rsidR="00087AFA" w:rsidRPr="003619BF" w:rsidRDefault="00087AFA" w:rsidP="00E256B2">
            <w:pPr>
              <w:spacing w:before="100" w:beforeAutospacing="1" w:after="100" w:afterAutospacing="1"/>
              <w:rPr>
                <w:rFonts w:ascii="Times New Roman" w:hAnsi="Times New Roman"/>
              </w:rPr>
            </w:pPr>
          </w:p>
        </w:tc>
      </w:tr>
    </w:tbl>
    <w:p w14:paraId="38A17FF8" w14:textId="25E0EF41" w:rsidR="001D42E8" w:rsidRPr="00087AFA" w:rsidRDefault="001D42E8" w:rsidP="00630068">
      <w:pPr>
        <w:jc w:val="both"/>
        <w:rPr>
          <w:rFonts w:ascii="Times New Roman" w:hAnsi="Times New Roman"/>
          <w:b/>
          <w:bCs/>
        </w:rPr>
      </w:pPr>
    </w:p>
    <w:p w14:paraId="6A1CA036" w14:textId="77777777" w:rsidR="003B3CE8" w:rsidRDefault="003B3CE8" w:rsidP="00630068">
      <w:pPr>
        <w:jc w:val="both"/>
        <w:rPr>
          <w:rFonts w:ascii="Times New Roman" w:hAnsi="Times New Roman"/>
          <w:b/>
          <w:bCs/>
          <w:sz w:val="24"/>
          <w:szCs w:val="24"/>
        </w:rPr>
      </w:pPr>
    </w:p>
    <w:p w14:paraId="66B60F2E" w14:textId="77777777" w:rsidR="003619BF" w:rsidRPr="00087AFA" w:rsidRDefault="003619BF" w:rsidP="00630068">
      <w:pPr>
        <w:jc w:val="both"/>
        <w:rPr>
          <w:rFonts w:ascii="Times New Roman" w:hAnsi="Times New Roman"/>
          <w:b/>
          <w:bCs/>
          <w:sz w:val="24"/>
          <w:szCs w:val="24"/>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815"/>
        <w:gridCol w:w="4139"/>
        <w:gridCol w:w="709"/>
        <w:gridCol w:w="34"/>
        <w:gridCol w:w="675"/>
        <w:gridCol w:w="34"/>
        <w:gridCol w:w="675"/>
        <w:gridCol w:w="1559"/>
      </w:tblGrid>
      <w:tr w:rsidR="00087AFA" w:rsidRPr="00087AFA" w14:paraId="79AF53B8" w14:textId="77777777">
        <w:trPr>
          <w:trHeight w:val="608"/>
        </w:trPr>
        <w:tc>
          <w:tcPr>
            <w:tcW w:w="8472" w:type="dxa"/>
            <w:gridSpan w:val="8"/>
            <w:shd w:val="clear" w:color="auto" w:fill="B4C6E7"/>
          </w:tcPr>
          <w:p w14:paraId="3F7B022C" w14:textId="0EFF29EA" w:rsidR="00087AFA" w:rsidRPr="003619BF" w:rsidRDefault="00087AFA" w:rsidP="00091700">
            <w:pPr>
              <w:spacing w:before="240"/>
              <w:ind w:left="-110"/>
              <w:jc w:val="center"/>
              <w:rPr>
                <w:rFonts w:ascii="Times New Roman" w:hAnsi="Times New Roman"/>
                <w:sz w:val="28"/>
                <w:szCs w:val="28"/>
              </w:rPr>
            </w:pPr>
            <w:r w:rsidRPr="003619BF">
              <w:rPr>
                <w:rFonts w:ascii="Times New Roman" w:hAnsi="Times New Roman"/>
                <w:b/>
                <w:sz w:val="28"/>
                <w:szCs w:val="28"/>
              </w:rPr>
              <w:lastRenderedPageBreak/>
              <w:t>Monitor Research Ethical Compliance and Integrity</w:t>
            </w:r>
          </w:p>
        </w:tc>
        <w:tc>
          <w:tcPr>
            <w:tcW w:w="1559" w:type="dxa"/>
            <w:shd w:val="clear" w:color="auto" w:fill="B4C6E7"/>
          </w:tcPr>
          <w:p w14:paraId="6D0F2946" w14:textId="714E0F39" w:rsidR="00087AFA" w:rsidRPr="00087AFA" w:rsidRDefault="00091700" w:rsidP="003E49C3">
            <w:pPr>
              <w:spacing w:before="100" w:beforeAutospacing="1" w:after="100" w:afterAutospacing="1"/>
              <w:jc w:val="center"/>
              <w:rPr>
                <w:rFonts w:ascii="Times New Roman" w:hAnsi="Times New Roman"/>
                <w:b/>
              </w:rPr>
            </w:pPr>
            <w:r>
              <w:rPr>
                <w:rFonts w:ascii="Times New Roman" w:hAnsi="Times New Roman"/>
                <w:b/>
              </w:rPr>
              <w:br/>
            </w:r>
            <w:r w:rsidR="00087AFA" w:rsidRPr="00087AFA">
              <w:rPr>
                <w:rFonts w:ascii="Times New Roman" w:hAnsi="Times New Roman"/>
                <w:b/>
              </w:rPr>
              <w:t>Date/Comments</w:t>
            </w:r>
          </w:p>
        </w:tc>
      </w:tr>
      <w:tr w:rsidR="005F550C" w:rsidRPr="00087AFA" w14:paraId="3139521C" w14:textId="77777777" w:rsidTr="00087AFA">
        <w:trPr>
          <w:trHeight w:val="458"/>
        </w:trPr>
        <w:tc>
          <w:tcPr>
            <w:tcW w:w="391" w:type="dxa"/>
          </w:tcPr>
          <w:p w14:paraId="7F9F6536"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0FAC17B" w14:textId="0345D7B2"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ERC approval for full review</w:t>
            </w:r>
            <w:r w:rsidR="007E711C" w:rsidRPr="00087AFA">
              <w:rPr>
                <w:rFonts w:ascii="Times New Roman" w:hAnsi="Times New Roman"/>
              </w:rPr>
              <w:t xml:space="preserve"> </w:t>
            </w:r>
            <w:proofErr w:type="gramStart"/>
            <w:r w:rsidR="00793771" w:rsidRPr="00087AFA">
              <w:rPr>
                <w:rFonts w:ascii="Times New Roman" w:hAnsi="Times New Roman"/>
              </w:rPr>
              <w:t>( )</w:t>
            </w:r>
            <w:proofErr w:type="gramEnd"/>
            <w:r w:rsidR="00793771" w:rsidRPr="00087AFA">
              <w:rPr>
                <w:rFonts w:ascii="Times New Roman" w:hAnsi="Times New Roman"/>
              </w:rPr>
              <w:t xml:space="preserve"> </w:t>
            </w:r>
            <w:r w:rsidRPr="00087AFA">
              <w:rPr>
                <w:rFonts w:ascii="Times New Roman" w:hAnsi="Times New Roman"/>
              </w:rPr>
              <w:t>exemption</w:t>
            </w:r>
            <w:r w:rsidR="007E711C" w:rsidRPr="00087AFA">
              <w:rPr>
                <w:rFonts w:ascii="Times New Roman" w:hAnsi="Times New Roman"/>
              </w:rPr>
              <w:t xml:space="preserve"> ( )</w:t>
            </w:r>
            <w:r w:rsidRPr="00087AFA">
              <w:rPr>
                <w:rFonts w:ascii="Times New Roman" w:hAnsi="Times New Roman"/>
              </w:rPr>
              <w:t>.</w:t>
            </w:r>
          </w:p>
        </w:tc>
        <w:tc>
          <w:tcPr>
            <w:tcW w:w="709" w:type="dxa"/>
          </w:tcPr>
          <w:p w14:paraId="4EDD3EB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8BB9A58"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701CEDB8" w14:textId="77777777" w:rsidR="005F550C" w:rsidRPr="00087AFA" w:rsidRDefault="005F550C" w:rsidP="00087AFA">
            <w:pPr>
              <w:spacing w:before="100" w:beforeAutospacing="1" w:after="100" w:afterAutospacing="1"/>
              <w:jc w:val="center"/>
              <w:rPr>
                <w:rFonts w:ascii="Times New Roman" w:hAnsi="Times New Roman"/>
              </w:rPr>
            </w:pPr>
          </w:p>
        </w:tc>
        <w:tc>
          <w:tcPr>
            <w:tcW w:w="1559" w:type="dxa"/>
          </w:tcPr>
          <w:p w14:paraId="20D89E30"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30B5B0F6" w14:textId="77777777" w:rsidTr="00087AFA">
        <w:trPr>
          <w:trHeight w:val="476"/>
        </w:trPr>
        <w:tc>
          <w:tcPr>
            <w:tcW w:w="391" w:type="dxa"/>
          </w:tcPr>
          <w:p w14:paraId="7F0FB843"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91CD61B" w14:textId="1285486A"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 xml:space="preserve">Any concerns/reservations from ERC </w:t>
            </w:r>
            <w:r w:rsidR="00087AFA" w:rsidRPr="00087AFA">
              <w:rPr>
                <w:rFonts w:ascii="Times New Roman" w:hAnsi="Times New Roman"/>
              </w:rPr>
              <w:t xml:space="preserve">are </w:t>
            </w:r>
            <w:r w:rsidRPr="00087AFA">
              <w:rPr>
                <w:rFonts w:ascii="Times New Roman" w:hAnsi="Times New Roman"/>
              </w:rPr>
              <w:t>addressed</w:t>
            </w:r>
            <w:r w:rsidR="003A6B05" w:rsidRPr="00087AFA">
              <w:rPr>
                <w:rFonts w:ascii="Times New Roman" w:hAnsi="Times New Roman"/>
              </w:rPr>
              <w:t xml:space="preserve"> in the process between submission and approval. </w:t>
            </w:r>
          </w:p>
        </w:tc>
        <w:tc>
          <w:tcPr>
            <w:tcW w:w="709" w:type="dxa"/>
          </w:tcPr>
          <w:p w14:paraId="024E95B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BD24109"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6C15A88C"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5EFEF22"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37AB1830" w14:textId="77777777" w:rsidTr="00087AFA">
        <w:trPr>
          <w:trHeight w:val="458"/>
        </w:trPr>
        <w:tc>
          <w:tcPr>
            <w:tcW w:w="391" w:type="dxa"/>
          </w:tcPr>
          <w:p w14:paraId="45529D64" w14:textId="77777777" w:rsidR="005F550C" w:rsidRPr="00087AFA" w:rsidRDefault="005F550C" w:rsidP="00A12DB8">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0D6CDEDF" w14:textId="706B0E62" w:rsidR="005F550C" w:rsidRPr="00087AFA" w:rsidRDefault="005F550C" w:rsidP="00A12DB8">
            <w:pPr>
              <w:spacing w:before="100" w:beforeAutospacing="1" w:after="100" w:afterAutospacing="1"/>
              <w:rPr>
                <w:rFonts w:ascii="Times New Roman" w:hAnsi="Times New Roman"/>
              </w:rPr>
            </w:pPr>
            <w:r w:rsidRPr="00087AFA">
              <w:rPr>
                <w:rFonts w:ascii="Times New Roman" w:hAnsi="Times New Roman"/>
              </w:rPr>
              <w:t xml:space="preserve">Approval/exemption from </w:t>
            </w:r>
            <w:r w:rsidR="00786B8D" w:rsidRPr="00087AFA">
              <w:rPr>
                <w:rFonts w:ascii="Times New Roman" w:hAnsi="Times New Roman"/>
              </w:rPr>
              <w:t xml:space="preserve">the </w:t>
            </w:r>
            <w:r w:rsidRPr="00087AFA">
              <w:rPr>
                <w:rFonts w:ascii="Times New Roman" w:hAnsi="Times New Roman"/>
              </w:rPr>
              <w:t xml:space="preserve">national accreditation body (NBC/NACOSTI, </w:t>
            </w:r>
            <w:r w:rsidR="00FB4FE4">
              <w:rPr>
                <w:rFonts w:ascii="Times New Roman" w:hAnsi="Times New Roman"/>
              </w:rPr>
              <w:t>N</w:t>
            </w:r>
            <w:r w:rsidRPr="00087AFA">
              <w:rPr>
                <w:rFonts w:ascii="Times New Roman" w:hAnsi="Times New Roman"/>
              </w:rPr>
              <w:t>IMRI) has been received.</w:t>
            </w:r>
          </w:p>
        </w:tc>
        <w:tc>
          <w:tcPr>
            <w:tcW w:w="709" w:type="dxa"/>
          </w:tcPr>
          <w:p w14:paraId="24AEC6D0"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00DDD12"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0EE6EEA2"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C5D7054" w14:textId="77777777" w:rsidR="005F550C" w:rsidRPr="00087AFA" w:rsidRDefault="005F550C" w:rsidP="00A12DB8">
            <w:pPr>
              <w:spacing w:before="100" w:beforeAutospacing="1" w:after="100" w:afterAutospacing="1"/>
              <w:rPr>
                <w:rFonts w:ascii="Times New Roman" w:hAnsi="Times New Roman"/>
              </w:rPr>
            </w:pPr>
          </w:p>
        </w:tc>
      </w:tr>
      <w:tr w:rsidR="005F550C" w:rsidRPr="00087AFA" w14:paraId="04C94942" w14:textId="77777777" w:rsidTr="00087AFA">
        <w:trPr>
          <w:trHeight w:val="458"/>
        </w:trPr>
        <w:tc>
          <w:tcPr>
            <w:tcW w:w="391" w:type="dxa"/>
          </w:tcPr>
          <w:p w14:paraId="39CBC2D4"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8FE0D3D" w14:textId="24350FC5" w:rsidR="005F550C" w:rsidRPr="00087AFA" w:rsidRDefault="005F550C" w:rsidP="00786B8D">
            <w:pPr>
              <w:spacing w:before="100" w:beforeAutospacing="1" w:after="100" w:afterAutospacing="1"/>
              <w:rPr>
                <w:rFonts w:ascii="Times New Roman" w:hAnsi="Times New Roman"/>
              </w:rPr>
            </w:pPr>
            <w:r w:rsidRPr="00087AFA">
              <w:rPr>
                <w:rFonts w:ascii="Times New Roman" w:hAnsi="Times New Roman"/>
              </w:rPr>
              <w:t>Progress report submitte</w:t>
            </w:r>
            <w:r w:rsidR="003A6B05" w:rsidRPr="00087AFA">
              <w:rPr>
                <w:rFonts w:ascii="Times New Roman" w:hAnsi="Times New Roman"/>
              </w:rPr>
              <w:t xml:space="preserve">d to the ERC </w:t>
            </w:r>
            <w:r w:rsidR="00786B8D" w:rsidRPr="00087AFA">
              <w:rPr>
                <w:rFonts w:ascii="Times New Roman" w:hAnsi="Times New Roman"/>
              </w:rPr>
              <w:t>on time</w:t>
            </w:r>
            <w:r w:rsidR="003A6B05" w:rsidRPr="00087AFA">
              <w:rPr>
                <w:rFonts w:ascii="Times New Roman" w:hAnsi="Times New Roman"/>
              </w:rPr>
              <w:t>. (After One Year</w:t>
            </w:r>
            <w:r w:rsidR="00786B8D" w:rsidRPr="00087AFA">
              <w:rPr>
                <w:rFonts w:ascii="Times New Roman" w:hAnsi="Times New Roman"/>
              </w:rPr>
              <w:t xml:space="preserve"> of approval</w:t>
            </w:r>
            <w:r w:rsidR="003A6B05" w:rsidRPr="00087AFA">
              <w:rPr>
                <w:rFonts w:ascii="Times New Roman" w:hAnsi="Times New Roman"/>
              </w:rPr>
              <w:t xml:space="preserve">) </w:t>
            </w:r>
            <w:r w:rsidRPr="00087AFA">
              <w:rPr>
                <w:rFonts w:ascii="Times New Roman" w:hAnsi="Times New Roman"/>
                <w:i/>
              </w:rPr>
              <w:t>(If applicable)</w:t>
            </w:r>
          </w:p>
        </w:tc>
        <w:tc>
          <w:tcPr>
            <w:tcW w:w="709" w:type="dxa"/>
          </w:tcPr>
          <w:p w14:paraId="254ECF4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B72A2C5"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57DB4073"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144504D" w14:textId="77777777" w:rsidR="005F550C" w:rsidRPr="00087AFA" w:rsidRDefault="005F550C" w:rsidP="005F550C">
            <w:pPr>
              <w:spacing w:before="100" w:beforeAutospacing="1" w:after="100" w:afterAutospacing="1"/>
              <w:rPr>
                <w:rFonts w:ascii="Times New Roman" w:hAnsi="Times New Roman"/>
              </w:rPr>
            </w:pPr>
          </w:p>
        </w:tc>
      </w:tr>
      <w:tr w:rsidR="005F550C" w:rsidRPr="00087AFA" w14:paraId="166C3126" w14:textId="77777777" w:rsidTr="00087AFA">
        <w:trPr>
          <w:trHeight w:val="458"/>
        </w:trPr>
        <w:tc>
          <w:tcPr>
            <w:tcW w:w="391" w:type="dxa"/>
          </w:tcPr>
          <w:p w14:paraId="390C0DB1"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E76194B" w14:textId="77777777"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 xml:space="preserve">ERC renewal obtained. </w:t>
            </w:r>
            <w:r w:rsidRPr="00087AFA">
              <w:rPr>
                <w:rFonts w:ascii="Times New Roman" w:hAnsi="Times New Roman"/>
                <w:i/>
              </w:rPr>
              <w:t>(If applicable)</w:t>
            </w:r>
          </w:p>
        </w:tc>
        <w:tc>
          <w:tcPr>
            <w:tcW w:w="709" w:type="dxa"/>
          </w:tcPr>
          <w:p w14:paraId="33B50B7E"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386B1EC"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216479B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69DFFD4" w14:textId="77777777" w:rsidR="005F550C" w:rsidRPr="00087AFA" w:rsidRDefault="005F550C" w:rsidP="005F550C">
            <w:pPr>
              <w:spacing w:before="100" w:beforeAutospacing="1" w:after="100" w:afterAutospacing="1"/>
              <w:rPr>
                <w:rFonts w:ascii="Times New Roman" w:hAnsi="Times New Roman"/>
              </w:rPr>
            </w:pPr>
          </w:p>
        </w:tc>
      </w:tr>
      <w:tr w:rsidR="005F550C" w:rsidRPr="00087AFA" w14:paraId="36FC87AB" w14:textId="77777777" w:rsidTr="00087AFA">
        <w:trPr>
          <w:trHeight w:val="458"/>
        </w:trPr>
        <w:tc>
          <w:tcPr>
            <w:tcW w:w="391" w:type="dxa"/>
          </w:tcPr>
          <w:p w14:paraId="4FA63D12"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3781B335" w14:textId="0A827D8F"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ERC approval lapsed</w:t>
            </w:r>
            <w:r w:rsidR="00A523E2" w:rsidRPr="00087AFA">
              <w:rPr>
                <w:rFonts w:ascii="Times New Roman" w:hAnsi="Times New Roman"/>
              </w:rPr>
              <w:t>,</w:t>
            </w:r>
            <w:r w:rsidRPr="00087AFA">
              <w:rPr>
                <w:rFonts w:ascii="Times New Roman" w:hAnsi="Times New Roman"/>
              </w:rPr>
              <w:t xml:space="preserve"> and research activities continued.</w:t>
            </w:r>
          </w:p>
        </w:tc>
        <w:tc>
          <w:tcPr>
            <w:tcW w:w="709" w:type="dxa"/>
          </w:tcPr>
          <w:p w14:paraId="05C4BFAA"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7F99434"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709" w:type="dxa"/>
            <w:gridSpan w:val="2"/>
          </w:tcPr>
          <w:p w14:paraId="6CB7789D"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59B0430" w14:textId="5EF5C27D" w:rsidR="005F550C" w:rsidRPr="00087AFA" w:rsidRDefault="005F550C" w:rsidP="003E49C3">
            <w:pPr>
              <w:spacing w:before="100" w:beforeAutospacing="1" w:after="100" w:afterAutospacing="1"/>
              <w:jc w:val="center"/>
              <w:rPr>
                <w:rFonts w:ascii="Times New Roman" w:hAnsi="Times New Roman"/>
              </w:rPr>
            </w:pPr>
            <w:r w:rsidRPr="00087AFA">
              <w:rPr>
                <w:rFonts w:ascii="Times New Roman" w:hAnsi="Times New Roman"/>
              </w:rPr>
              <w:t xml:space="preserve">If </w:t>
            </w:r>
            <w:r w:rsidR="00A523E2" w:rsidRPr="00087AFA">
              <w:rPr>
                <w:rFonts w:ascii="Times New Roman" w:hAnsi="Times New Roman"/>
              </w:rPr>
              <w:t>yes</w:t>
            </w:r>
            <w:r w:rsidRPr="00087AFA">
              <w:rPr>
                <w:rFonts w:ascii="Times New Roman" w:hAnsi="Times New Roman"/>
              </w:rPr>
              <w:t>, give reasons</w:t>
            </w:r>
          </w:p>
        </w:tc>
      </w:tr>
      <w:tr w:rsidR="005F550C" w:rsidRPr="00087AFA" w14:paraId="03D33A61" w14:textId="77777777" w:rsidTr="00087AFA">
        <w:trPr>
          <w:trHeight w:val="860"/>
        </w:trPr>
        <w:tc>
          <w:tcPr>
            <w:tcW w:w="10031" w:type="dxa"/>
            <w:gridSpan w:val="9"/>
          </w:tcPr>
          <w:p w14:paraId="10ED89FC" w14:textId="77777777" w:rsidR="005F550C" w:rsidRPr="00087AFA" w:rsidRDefault="005F550C" w:rsidP="005F550C">
            <w:pPr>
              <w:spacing w:before="100" w:beforeAutospacing="1" w:after="100" w:afterAutospacing="1"/>
              <w:rPr>
                <w:rFonts w:ascii="Times New Roman" w:hAnsi="Times New Roman"/>
                <w:b/>
              </w:rPr>
            </w:pPr>
            <w:r w:rsidRPr="00087AFA">
              <w:rPr>
                <w:rFonts w:ascii="Times New Roman" w:hAnsi="Times New Roman"/>
                <w:b/>
              </w:rPr>
              <w:t>Comments:</w:t>
            </w:r>
          </w:p>
        </w:tc>
      </w:tr>
      <w:tr w:rsidR="005F550C" w:rsidRPr="00087AFA" w14:paraId="68953341" w14:textId="77777777">
        <w:trPr>
          <w:trHeight w:val="341"/>
        </w:trPr>
        <w:tc>
          <w:tcPr>
            <w:tcW w:w="8472" w:type="dxa"/>
            <w:gridSpan w:val="8"/>
            <w:shd w:val="clear" w:color="auto" w:fill="B4C6E7"/>
          </w:tcPr>
          <w:p w14:paraId="597346B2" w14:textId="77777777" w:rsidR="005F550C" w:rsidRPr="00087AFA" w:rsidRDefault="00D170FD" w:rsidP="00D170FD">
            <w:pPr>
              <w:spacing w:before="100" w:beforeAutospacing="1" w:after="100" w:afterAutospacing="1"/>
              <w:rPr>
                <w:rFonts w:ascii="Times New Roman" w:hAnsi="Times New Roman"/>
                <w:b/>
              </w:rPr>
            </w:pPr>
            <w:r w:rsidRPr="00087AFA">
              <w:rPr>
                <w:rFonts w:ascii="Times New Roman" w:hAnsi="Times New Roman"/>
                <w:b/>
              </w:rPr>
              <w:t>Project Activities</w:t>
            </w:r>
          </w:p>
        </w:tc>
        <w:tc>
          <w:tcPr>
            <w:tcW w:w="1559" w:type="dxa"/>
            <w:shd w:val="clear" w:color="auto" w:fill="B4C6E7"/>
          </w:tcPr>
          <w:p w14:paraId="366C01FE" w14:textId="77777777" w:rsidR="005F550C" w:rsidRPr="00087AFA" w:rsidRDefault="00FF6E92" w:rsidP="005F550C">
            <w:pPr>
              <w:spacing w:before="100" w:beforeAutospacing="1" w:after="100" w:afterAutospacing="1"/>
              <w:jc w:val="center"/>
              <w:rPr>
                <w:rFonts w:ascii="Times New Roman" w:hAnsi="Times New Roman"/>
                <w:b/>
              </w:rPr>
            </w:pPr>
            <w:r w:rsidRPr="00087AFA">
              <w:rPr>
                <w:rFonts w:ascii="Times New Roman" w:hAnsi="Times New Roman"/>
                <w:b/>
              </w:rPr>
              <w:t>Date/Comments</w:t>
            </w:r>
          </w:p>
        </w:tc>
      </w:tr>
      <w:tr w:rsidR="005F550C" w:rsidRPr="00087AFA" w14:paraId="7F66F529" w14:textId="77777777" w:rsidTr="00087AFA">
        <w:trPr>
          <w:trHeight w:val="368"/>
        </w:trPr>
        <w:tc>
          <w:tcPr>
            <w:tcW w:w="391" w:type="dxa"/>
          </w:tcPr>
          <w:p w14:paraId="3EDC377B" w14:textId="77777777" w:rsidR="005F550C" w:rsidRPr="00087AFA" w:rsidRDefault="005F550C" w:rsidP="005F550C">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1492E9F" w14:textId="627E0030" w:rsidR="005F550C" w:rsidRPr="00087AFA" w:rsidRDefault="005F550C" w:rsidP="005F550C">
            <w:pPr>
              <w:spacing w:before="100" w:beforeAutospacing="1" w:after="100" w:afterAutospacing="1"/>
              <w:rPr>
                <w:rFonts w:ascii="Times New Roman" w:hAnsi="Times New Roman"/>
              </w:rPr>
            </w:pPr>
            <w:r w:rsidRPr="00087AFA">
              <w:rPr>
                <w:rFonts w:ascii="Times New Roman" w:hAnsi="Times New Roman"/>
              </w:rPr>
              <w:t xml:space="preserve">The project is running in accordance with the protocol approved by </w:t>
            </w:r>
            <w:r w:rsidR="00A523E2" w:rsidRPr="00087AFA">
              <w:rPr>
                <w:rFonts w:ascii="Times New Roman" w:hAnsi="Times New Roman"/>
              </w:rPr>
              <w:t xml:space="preserve">the </w:t>
            </w:r>
            <w:r w:rsidRPr="00087AFA">
              <w:rPr>
                <w:rFonts w:ascii="Times New Roman" w:hAnsi="Times New Roman"/>
              </w:rPr>
              <w:t>ERC</w:t>
            </w:r>
          </w:p>
        </w:tc>
        <w:tc>
          <w:tcPr>
            <w:tcW w:w="743" w:type="dxa"/>
            <w:gridSpan w:val="2"/>
          </w:tcPr>
          <w:p w14:paraId="0F8E4170"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F711797"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0A2D4A6" w14:textId="77777777" w:rsidR="005F550C" w:rsidRPr="00087AFA" w:rsidRDefault="005F550C"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1C4A125" w14:textId="77777777" w:rsidR="005F550C" w:rsidRPr="00087AFA" w:rsidRDefault="005F550C" w:rsidP="005F550C">
            <w:pPr>
              <w:spacing w:before="100" w:beforeAutospacing="1" w:after="100" w:afterAutospacing="1"/>
              <w:rPr>
                <w:rFonts w:ascii="Times New Roman" w:hAnsi="Times New Roman"/>
              </w:rPr>
            </w:pPr>
          </w:p>
        </w:tc>
      </w:tr>
      <w:tr w:rsidR="00D170FD" w:rsidRPr="00087AFA" w14:paraId="2D6FB3C0" w14:textId="77777777" w:rsidTr="00087AFA">
        <w:trPr>
          <w:trHeight w:val="368"/>
        </w:trPr>
        <w:tc>
          <w:tcPr>
            <w:tcW w:w="391" w:type="dxa"/>
          </w:tcPr>
          <w:p w14:paraId="2BD8153D" w14:textId="77777777" w:rsidR="00D170FD" w:rsidRPr="00087AFA" w:rsidRDefault="00D170FD" w:rsidP="00D170F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BB39C01" w14:textId="77777777" w:rsidR="00D170FD" w:rsidRPr="00087AFA" w:rsidRDefault="00630068" w:rsidP="00D170FD">
            <w:pPr>
              <w:spacing w:before="100" w:beforeAutospacing="1" w:after="100" w:afterAutospacing="1"/>
              <w:rPr>
                <w:rFonts w:ascii="Times New Roman" w:hAnsi="Times New Roman"/>
                <w:strike/>
              </w:rPr>
            </w:pPr>
            <w:r w:rsidRPr="00087AFA">
              <w:rPr>
                <w:rFonts w:ascii="Times New Roman" w:hAnsi="Times New Roman"/>
              </w:rPr>
              <w:t>Was there any protocol deviation?</w:t>
            </w:r>
          </w:p>
        </w:tc>
        <w:tc>
          <w:tcPr>
            <w:tcW w:w="743" w:type="dxa"/>
            <w:gridSpan w:val="2"/>
          </w:tcPr>
          <w:p w14:paraId="547499D8"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83ED840"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DFACE7D" w14:textId="77777777" w:rsidR="00D170FD" w:rsidRPr="00087AFA" w:rsidRDefault="00D170F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9D076F0" w14:textId="77777777" w:rsidR="00D170FD" w:rsidRPr="00087AFA" w:rsidRDefault="00D170FD" w:rsidP="00D170FD">
            <w:pPr>
              <w:spacing w:before="100" w:beforeAutospacing="1" w:after="100" w:afterAutospacing="1"/>
              <w:rPr>
                <w:rFonts w:ascii="Times New Roman" w:hAnsi="Times New Roman"/>
              </w:rPr>
            </w:pPr>
          </w:p>
        </w:tc>
      </w:tr>
      <w:tr w:rsidR="006125ED" w:rsidRPr="00087AFA" w14:paraId="26784023" w14:textId="77777777" w:rsidTr="00087AFA">
        <w:trPr>
          <w:trHeight w:val="368"/>
        </w:trPr>
        <w:tc>
          <w:tcPr>
            <w:tcW w:w="391" w:type="dxa"/>
          </w:tcPr>
          <w:p w14:paraId="314F891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34A337B" w14:textId="49003129"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If yes for Q 8</w:t>
            </w:r>
            <w:r w:rsidR="00A523E2" w:rsidRPr="00087AFA">
              <w:rPr>
                <w:rFonts w:ascii="Times New Roman" w:hAnsi="Times New Roman"/>
              </w:rPr>
              <w:t xml:space="preserve"> </w:t>
            </w:r>
            <w:r w:rsidRPr="00087AFA">
              <w:rPr>
                <w:rFonts w:ascii="Times New Roman" w:hAnsi="Times New Roman"/>
              </w:rPr>
              <w:t>- Action taken to avoid recurrence.</w:t>
            </w:r>
          </w:p>
        </w:tc>
        <w:tc>
          <w:tcPr>
            <w:tcW w:w="743" w:type="dxa"/>
            <w:gridSpan w:val="2"/>
          </w:tcPr>
          <w:p w14:paraId="60A5DB8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5E304A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0136999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6AF19A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796C911C" w14:textId="77777777" w:rsidTr="00087AFA">
        <w:trPr>
          <w:trHeight w:val="368"/>
        </w:trPr>
        <w:tc>
          <w:tcPr>
            <w:tcW w:w="391" w:type="dxa"/>
          </w:tcPr>
          <w:p w14:paraId="6E41589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BF08131" w14:textId="6735CB55"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If </w:t>
            </w:r>
            <w:r w:rsidR="00087AFA" w:rsidRPr="00087AFA">
              <w:rPr>
                <w:rFonts w:ascii="Times New Roman" w:hAnsi="Times New Roman"/>
              </w:rPr>
              <w:t>there are changes or deviations, ERC is</w:t>
            </w:r>
            <w:r w:rsidRPr="00087AFA">
              <w:rPr>
                <w:rFonts w:ascii="Times New Roman" w:hAnsi="Times New Roman"/>
              </w:rPr>
              <w:t xml:space="preserve"> informed for approval.</w:t>
            </w:r>
          </w:p>
        </w:tc>
        <w:tc>
          <w:tcPr>
            <w:tcW w:w="743" w:type="dxa"/>
            <w:gridSpan w:val="2"/>
          </w:tcPr>
          <w:p w14:paraId="34991F6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1575E4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FC8C72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48CD24D"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D702CD4" w14:textId="77777777" w:rsidTr="00087AFA">
        <w:trPr>
          <w:trHeight w:val="368"/>
        </w:trPr>
        <w:tc>
          <w:tcPr>
            <w:tcW w:w="391" w:type="dxa"/>
          </w:tcPr>
          <w:p w14:paraId="5507E7C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B532924" w14:textId="77777777" w:rsidR="006125ED" w:rsidRPr="00087AFA" w:rsidRDefault="006125ED" w:rsidP="006125ED">
            <w:pPr>
              <w:spacing w:before="100" w:beforeAutospacing="1" w:after="100" w:afterAutospacing="1"/>
              <w:rPr>
                <w:rFonts w:ascii="Times New Roman" w:hAnsi="Times New Roman"/>
              </w:rPr>
            </w:pPr>
            <w:r w:rsidRPr="00087AFA">
              <w:t>Was ERC approval taken?</w:t>
            </w:r>
          </w:p>
        </w:tc>
        <w:tc>
          <w:tcPr>
            <w:tcW w:w="743" w:type="dxa"/>
            <w:gridSpan w:val="2"/>
          </w:tcPr>
          <w:p w14:paraId="305E02E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1A1191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C4BD59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44E5D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39387067" w14:textId="77777777" w:rsidTr="00087AFA">
        <w:trPr>
          <w:trHeight w:val="368"/>
        </w:trPr>
        <w:tc>
          <w:tcPr>
            <w:tcW w:w="391" w:type="dxa"/>
          </w:tcPr>
          <w:p w14:paraId="237487D3"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88B7614"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Delegation of Authority (Responsibility) Log maintained *</w:t>
            </w:r>
          </w:p>
        </w:tc>
        <w:tc>
          <w:tcPr>
            <w:tcW w:w="743" w:type="dxa"/>
            <w:gridSpan w:val="2"/>
          </w:tcPr>
          <w:p w14:paraId="293DC199" w14:textId="39C58AB8"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138C660" w14:textId="6A678205"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3A1F28C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86BC383"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A7D13AD" w14:textId="77777777" w:rsidTr="00087AFA">
        <w:trPr>
          <w:trHeight w:val="404"/>
        </w:trPr>
        <w:tc>
          <w:tcPr>
            <w:tcW w:w="391" w:type="dxa"/>
          </w:tcPr>
          <w:p w14:paraId="453CE3E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BFFEF82" w14:textId="7537E0FC"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Persons responsible </w:t>
            </w:r>
            <w:r w:rsidR="00087AFA" w:rsidRPr="00087AFA">
              <w:rPr>
                <w:rFonts w:ascii="Times New Roman" w:hAnsi="Times New Roman"/>
              </w:rPr>
              <w:t>for enrolling</w:t>
            </w:r>
            <w:r w:rsidRPr="00087AFA">
              <w:rPr>
                <w:rFonts w:ascii="Times New Roman" w:hAnsi="Times New Roman"/>
              </w:rPr>
              <w:t xml:space="preserve"> study participants are qualified and have received the necessary training. </w:t>
            </w:r>
          </w:p>
        </w:tc>
        <w:tc>
          <w:tcPr>
            <w:tcW w:w="743" w:type="dxa"/>
            <w:gridSpan w:val="2"/>
          </w:tcPr>
          <w:p w14:paraId="349418D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308A601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795976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0DEB2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40A9457" w14:textId="77777777" w:rsidTr="00087AFA">
        <w:trPr>
          <w:trHeight w:val="404"/>
        </w:trPr>
        <w:tc>
          <w:tcPr>
            <w:tcW w:w="391" w:type="dxa"/>
          </w:tcPr>
          <w:p w14:paraId="7B687ABB"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239628C" w14:textId="701B9F4A" w:rsidR="006125ED" w:rsidRPr="00087AFA" w:rsidRDefault="00087AFA" w:rsidP="006125ED">
            <w:pPr>
              <w:spacing w:after="0" w:line="240" w:lineRule="auto"/>
              <w:rPr>
                <w:rFonts w:ascii="Times New Roman" w:hAnsi="Times New Roman"/>
              </w:rPr>
            </w:pPr>
            <w:r w:rsidRPr="00087AFA">
              <w:rPr>
                <w:rFonts w:ascii="Times New Roman" w:hAnsi="Times New Roman"/>
              </w:rPr>
              <w:t>Participants are fully informed of the study protocol and the associated risks</w:t>
            </w:r>
            <w:r w:rsidR="006125ED" w:rsidRPr="00087AFA">
              <w:rPr>
                <w:rFonts w:ascii="Times New Roman" w:hAnsi="Times New Roman"/>
              </w:rPr>
              <w:t>.</w:t>
            </w:r>
          </w:p>
        </w:tc>
        <w:tc>
          <w:tcPr>
            <w:tcW w:w="743" w:type="dxa"/>
            <w:gridSpan w:val="2"/>
          </w:tcPr>
          <w:p w14:paraId="1E86969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C4AD5F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DFF8C1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FAF52DB"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A504203" w14:textId="77777777" w:rsidTr="00087AFA">
        <w:trPr>
          <w:trHeight w:val="404"/>
        </w:trPr>
        <w:tc>
          <w:tcPr>
            <w:tcW w:w="391" w:type="dxa"/>
          </w:tcPr>
          <w:p w14:paraId="04E9C65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769DCCE"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Recruitment of participants has been duly supervised and was noted to be satisfactory with full disclosure.</w:t>
            </w:r>
          </w:p>
        </w:tc>
        <w:tc>
          <w:tcPr>
            <w:tcW w:w="743" w:type="dxa"/>
            <w:gridSpan w:val="2"/>
          </w:tcPr>
          <w:p w14:paraId="53489A5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355A45E"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78F7CC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6B35EFF"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1C25192" w14:textId="77777777" w:rsidTr="00087AFA">
        <w:trPr>
          <w:trHeight w:val="404"/>
        </w:trPr>
        <w:tc>
          <w:tcPr>
            <w:tcW w:w="391" w:type="dxa"/>
          </w:tcPr>
          <w:p w14:paraId="2401641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46917D3" w14:textId="0DFA7606" w:rsidR="006125ED" w:rsidRPr="00087AFA" w:rsidRDefault="00087AFA" w:rsidP="006125ED">
            <w:pPr>
              <w:spacing w:after="0" w:line="240" w:lineRule="auto"/>
              <w:rPr>
                <w:rFonts w:ascii="Times New Roman" w:hAnsi="Times New Roman"/>
              </w:rPr>
            </w:pPr>
            <w:r w:rsidRPr="00087AFA">
              <w:rPr>
                <w:rFonts w:ascii="Times New Roman" w:hAnsi="Times New Roman"/>
              </w:rPr>
              <w:t>Well-understood</w:t>
            </w:r>
            <w:r w:rsidR="006125ED" w:rsidRPr="00087AFA">
              <w:rPr>
                <w:rFonts w:ascii="Times New Roman" w:hAnsi="Times New Roman"/>
              </w:rPr>
              <w:t xml:space="preserve"> informed consent has been taken from every participant/surrogate according to the process described in the protocol</w:t>
            </w:r>
          </w:p>
        </w:tc>
        <w:tc>
          <w:tcPr>
            <w:tcW w:w="743" w:type="dxa"/>
            <w:gridSpan w:val="2"/>
          </w:tcPr>
          <w:p w14:paraId="2EC3DB3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ABD6D2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0103B8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9C911F2"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C04563E" w14:textId="77777777" w:rsidTr="00087AFA">
        <w:trPr>
          <w:trHeight w:val="404"/>
        </w:trPr>
        <w:tc>
          <w:tcPr>
            <w:tcW w:w="391" w:type="dxa"/>
          </w:tcPr>
          <w:p w14:paraId="56C0340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6985F76" w14:textId="5C8E7675" w:rsidR="006125ED" w:rsidRPr="00087AFA" w:rsidRDefault="006125ED" w:rsidP="006125ED">
            <w:pPr>
              <w:spacing w:after="0" w:line="240" w:lineRule="auto"/>
              <w:rPr>
                <w:rFonts w:ascii="Times New Roman" w:hAnsi="Times New Roman"/>
              </w:rPr>
            </w:pPr>
            <w:r w:rsidRPr="00087AFA">
              <w:rPr>
                <w:rFonts w:ascii="Times New Roman" w:hAnsi="Times New Roman"/>
              </w:rPr>
              <w:t>Participants who want to withdraw from the study are facilitated to do so</w:t>
            </w:r>
            <w:r w:rsidR="00087AFA" w:rsidRPr="00087AFA">
              <w:rPr>
                <w:rFonts w:ascii="Times New Roman" w:hAnsi="Times New Roman"/>
              </w:rPr>
              <w:t>,</w:t>
            </w:r>
            <w:r w:rsidRPr="00087AFA">
              <w:rPr>
                <w:rFonts w:ascii="Times New Roman" w:hAnsi="Times New Roman"/>
              </w:rPr>
              <w:t xml:space="preserve"> and their data has been removed</w:t>
            </w:r>
          </w:p>
        </w:tc>
        <w:tc>
          <w:tcPr>
            <w:tcW w:w="743" w:type="dxa"/>
            <w:gridSpan w:val="2"/>
          </w:tcPr>
          <w:p w14:paraId="3E92FBD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7D38BD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9A8AE2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72E7326"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1E3C4C54" w14:textId="77777777" w:rsidTr="00087AFA">
        <w:trPr>
          <w:trHeight w:val="431"/>
        </w:trPr>
        <w:tc>
          <w:tcPr>
            <w:tcW w:w="391" w:type="dxa"/>
          </w:tcPr>
          <w:p w14:paraId="3D6D4F68"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58C1C2E"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Consent forms are appropriately signed by the participants.</w:t>
            </w:r>
          </w:p>
        </w:tc>
        <w:tc>
          <w:tcPr>
            <w:tcW w:w="743" w:type="dxa"/>
            <w:gridSpan w:val="2"/>
          </w:tcPr>
          <w:p w14:paraId="0B21CA8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A648C1E"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E602F4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B0231C5"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5BE6B56" w14:textId="77777777" w:rsidTr="00087AFA">
        <w:trPr>
          <w:trHeight w:val="431"/>
        </w:trPr>
        <w:tc>
          <w:tcPr>
            <w:tcW w:w="391" w:type="dxa"/>
          </w:tcPr>
          <w:p w14:paraId="0A48EC70"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AA347D3"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PI or delegated person has conducted a </w:t>
            </w:r>
            <w:r w:rsidRPr="00087AFA">
              <w:rPr>
                <w:rFonts w:ascii="Times New Roman" w:hAnsi="Times New Roman"/>
                <w:b/>
                <w:i/>
              </w:rPr>
              <w:t>periodical</w:t>
            </w:r>
            <w:r w:rsidRPr="00087AFA">
              <w:rPr>
                <w:rFonts w:ascii="Times New Roman" w:hAnsi="Times New Roman"/>
              </w:rPr>
              <w:t xml:space="preserve"> review of all consent forms to ensure ethical compliance. </w:t>
            </w:r>
          </w:p>
        </w:tc>
        <w:tc>
          <w:tcPr>
            <w:tcW w:w="743" w:type="dxa"/>
            <w:gridSpan w:val="2"/>
          </w:tcPr>
          <w:p w14:paraId="550739E6"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1451B0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3299EC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EBDE31C"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Daily/Weekly/Fortnightly/Monthly</w:t>
            </w:r>
          </w:p>
        </w:tc>
      </w:tr>
      <w:tr w:rsidR="006125ED" w:rsidRPr="00087AFA" w14:paraId="006BCFD9" w14:textId="77777777" w:rsidTr="00087AFA">
        <w:trPr>
          <w:trHeight w:val="383"/>
        </w:trPr>
        <w:tc>
          <w:tcPr>
            <w:tcW w:w="391" w:type="dxa"/>
          </w:tcPr>
          <w:p w14:paraId="152884A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E74EBC7"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Consent forms are stored securely and are available for audit.</w:t>
            </w:r>
          </w:p>
        </w:tc>
        <w:tc>
          <w:tcPr>
            <w:tcW w:w="743" w:type="dxa"/>
            <w:gridSpan w:val="2"/>
          </w:tcPr>
          <w:p w14:paraId="7686229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12E9A08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7C0DC6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CD4F29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4F57DCD" w14:textId="77777777" w:rsidTr="00087AFA">
        <w:trPr>
          <w:trHeight w:val="404"/>
        </w:trPr>
        <w:tc>
          <w:tcPr>
            <w:tcW w:w="391" w:type="dxa"/>
          </w:tcPr>
          <w:p w14:paraId="43115966"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0B9F8649" w14:textId="60633BC5"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 the case of illiterate subjects, </w:t>
            </w:r>
            <w:r w:rsidR="00087AFA" w:rsidRPr="00087AFA">
              <w:rPr>
                <w:rFonts w:ascii="Times New Roman" w:hAnsi="Times New Roman"/>
              </w:rPr>
              <w:t xml:space="preserve">a </w:t>
            </w:r>
            <w:r w:rsidRPr="00087AFA">
              <w:rPr>
                <w:rFonts w:ascii="Times New Roman" w:hAnsi="Times New Roman"/>
              </w:rPr>
              <w:t xml:space="preserve">thumb impression was obtained in front of an impartial witness. </w:t>
            </w:r>
          </w:p>
        </w:tc>
        <w:tc>
          <w:tcPr>
            <w:tcW w:w="743" w:type="dxa"/>
            <w:gridSpan w:val="2"/>
          </w:tcPr>
          <w:p w14:paraId="01EF508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4EFF7E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505EB4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F1FE088"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BBA3400" w14:textId="77777777" w:rsidTr="00087AFA">
        <w:trPr>
          <w:trHeight w:val="404"/>
        </w:trPr>
        <w:tc>
          <w:tcPr>
            <w:tcW w:w="391" w:type="dxa"/>
          </w:tcPr>
          <w:p w14:paraId="78E7E461"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331654E" w14:textId="59F8E987" w:rsidR="006125ED" w:rsidRPr="00087AFA" w:rsidRDefault="006125ED" w:rsidP="006125ED">
            <w:pPr>
              <w:spacing w:after="0" w:line="240" w:lineRule="auto"/>
              <w:rPr>
                <w:rFonts w:ascii="Times New Roman" w:hAnsi="Times New Roman"/>
              </w:rPr>
            </w:pPr>
            <w:r w:rsidRPr="00087AFA">
              <w:rPr>
                <w:rFonts w:ascii="Times New Roman" w:hAnsi="Times New Roman"/>
              </w:rPr>
              <w:t>For the vulnerable participants</w:t>
            </w:r>
            <w:r w:rsidR="00087AFA" w:rsidRPr="00087AFA">
              <w:rPr>
                <w:rFonts w:ascii="Times New Roman" w:hAnsi="Times New Roman"/>
              </w:rPr>
              <w:t>,</w:t>
            </w:r>
            <w:r w:rsidRPr="00087AFA">
              <w:rPr>
                <w:rFonts w:ascii="Times New Roman" w:hAnsi="Times New Roman"/>
              </w:rPr>
              <w:t xml:space="preserve"> consent from a surrogate in the presence of an impartial witness has been obtained.  </w:t>
            </w:r>
          </w:p>
        </w:tc>
        <w:tc>
          <w:tcPr>
            <w:tcW w:w="743" w:type="dxa"/>
            <w:gridSpan w:val="2"/>
          </w:tcPr>
          <w:p w14:paraId="49085C2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0C3C630"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971BF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D18CE9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1D4BF2B" w14:textId="77777777" w:rsidTr="00087AFA">
        <w:trPr>
          <w:trHeight w:val="404"/>
        </w:trPr>
        <w:tc>
          <w:tcPr>
            <w:tcW w:w="391" w:type="dxa"/>
          </w:tcPr>
          <w:p w14:paraId="21699FD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C26E681" w14:textId="22EBED09"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 the case of children between 7 &lt;18 years of age: </w:t>
            </w:r>
          </w:p>
          <w:p w14:paraId="2B65E16B" w14:textId="21BB20F4"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Parental consent and the </w:t>
            </w:r>
            <w:r w:rsidR="00087AFA" w:rsidRPr="00087AFA">
              <w:rPr>
                <w:rFonts w:ascii="Times New Roman" w:hAnsi="Times New Roman"/>
              </w:rPr>
              <w:t>child's</w:t>
            </w:r>
            <w:r w:rsidRPr="00087AFA">
              <w:rPr>
                <w:rFonts w:ascii="Times New Roman" w:hAnsi="Times New Roman"/>
              </w:rPr>
              <w:t xml:space="preserve"> assent </w:t>
            </w:r>
            <w:r w:rsidR="00595612" w:rsidRPr="00087AFA">
              <w:rPr>
                <w:rFonts w:ascii="Times New Roman" w:hAnsi="Times New Roman"/>
              </w:rPr>
              <w:t>have</w:t>
            </w:r>
            <w:r w:rsidRPr="00087AFA">
              <w:rPr>
                <w:rFonts w:ascii="Times New Roman" w:hAnsi="Times New Roman"/>
              </w:rPr>
              <w:t xml:space="preserve"> been obtained.</w:t>
            </w:r>
          </w:p>
        </w:tc>
        <w:tc>
          <w:tcPr>
            <w:tcW w:w="743" w:type="dxa"/>
            <w:gridSpan w:val="2"/>
          </w:tcPr>
          <w:p w14:paraId="7E8597C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61C287F"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14A785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0F854A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3B95DBB6" w14:textId="77777777" w:rsidTr="00087AFA">
        <w:tc>
          <w:tcPr>
            <w:tcW w:w="391" w:type="dxa"/>
          </w:tcPr>
          <w:p w14:paraId="69B6C46A"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399FC1D"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Healthcare waste produced in this research project is handled according to the established guidelines</w:t>
            </w:r>
          </w:p>
        </w:tc>
        <w:tc>
          <w:tcPr>
            <w:tcW w:w="743" w:type="dxa"/>
            <w:gridSpan w:val="2"/>
          </w:tcPr>
          <w:p w14:paraId="6569A3B3"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0B9E89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71CA52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0F96B4A"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64139A5" w14:textId="77777777" w:rsidTr="00087AFA">
        <w:tc>
          <w:tcPr>
            <w:tcW w:w="391" w:type="dxa"/>
          </w:tcPr>
          <w:p w14:paraId="7F1AA92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3CD968A2"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All necessary steps have always been taken to ensure the safety of the research team; especially during COVID pandemic.</w:t>
            </w:r>
          </w:p>
        </w:tc>
        <w:tc>
          <w:tcPr>
            <w:tcW w:w="743" w:type="dxa"/>
            <w:gridSpan w:val="2"/>
          </w:tcPr>
          <w:p w14:paraId="7B8FF2B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C5FCEA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2875A3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D9C0A3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F87D083" w14:textId="77777777">
        <w:tc>
          <w:tcPr>
            <w:tcW w:w="8472" w:type="dxa"/>
            <w:gridSpan w:val="8"/>
            <w:shd w:val="clear" w:color="auto" w:fill="B4C6E7"/>
          </w:tcPr>
          <w:p w14:paraId="6F4D6267" w14:textId="7392076A"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b/>
              </w:rPr>
              <w:t xml:space="preserve">Research </w:t>
            </w:r>
            <w:r w:rsidR="00087AFA" w:rsidRPr="00087AFA">
              <w:rPr>
                <w:rFonts w:ascii="Times New Roman" w:hAnsi="Times New Roman"/>
                <w:b/>
              </w:rPr>
              <w:t>Participants'</w:t>
            </w:r>
            <w:r w:rsidRPr="00087AFA">
              <w:rPr>
                <w:rFonts w:ascii="Times New Roman" w:hAnsi="Times New Roman"/>
                <w:b/>
              </w:rPr>
              <w:t xml:space="preserve"> Safety. </w:t>
            </w:r>
          </w:p>
        </w:tc>
        <w:tc>
          <w:tcPr>
            <w:tcW w:w="1559" w:type="dxa"/>
            <w:shd w:val="clear" w:color="auto" w:fill="B4C6E7"/>
          </w:tcPr>
          <w:p w14:paraId="06C5061A" w14:textId="77777777" w:rsidR="006125ED" w:rsidRPr="00087AFA" w:rsidRDefault="006125ED" w:rsidP="003E49C3">
            <w:pPr>
              <w:spacing w:before="100" w:beforeAutospacing="1" w:after="100" w:afterAutospacing="1"/>
              <w:jc w:val="center"/>
              <w:rPr>
                <w:rFonts w:ascii="Times New Roman" w:hAnsi="Times New Roman"/>
              </w:rPr>
            </w:pPr>
            <w:r w:rsidRPr="00087AFA">
              <w:rPr>
                <w:rFonts w:ascii="Times New Roman" w:hAnsi="Times New Roman"/>
                <w:b/>
              </w:rPr>
              <w:t>Date/Comments</w:t>
            </w:r>
          </w:p>
        </w:tc>
      </w:tr>
      <w:tr w:rsidR="006125ED" w:rsidRPr="00087AFA" w14:paraId="105288AB" w14:textId="77777777" w:rsidTr="00087AFA">
        <w:tc>
          <w:tcPr>
            <w:tcW w:w="391" w:type="dxa"/>
          </w:tcPr>
          <w:p w14:paraId="28570CDB"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E94EA2D" w14:textId="4744EEEC" w:rsidR="006125ED" w:rsidRPr="00087AFA" w:rsidRDefault="006125ED" w:rsidP="006125ED">
            <w:pPr>
              <w:spacing w:after="0" w:line="240" w:lineRule="auto"/>
              <w:rPr>
                <w:rFonts w:ascii="Times New Roman" w:hAnsi="Times New Roman"/>
              </w:rPr>
            </w:pPr>
            <w:r w:rsidRPr="00087AFA">
              <w:rPr>
                <w:rFonts w:ascii="Times New Roman" w:hAnsi="Times New Roman"/>
              </w:rPr>
              <w:t>Risks to participants in the research have been identified</w:t>
            </w:r>
            <w:r w:rsidR="00087AFA" w:rsidRPr="00087AFA">
              <w:rPr>
                <w:rFonts w:ascii="Times New Roman" w:hAnsi="Times New Roman"/>
              </w:rPr>
              <w:t>,</w:t>
            </w:r>
            <w:r w:rsidRPr="00087AFA">
              <w:rPr>
                <w:rFonts w:ascii="Times New Roman" w:hAnsi="Times New Roman"/>
              </w:rPr>
              <w:t xml:space="preserve"> and measures </w:t>
            </w:r>
            <w:r w:rsidR="00087AFA" w:rsidRPr="00087AFA">
              <w:rPr>
                <w:rFonts w:ascii="Times New Roman" w:hAnsi="Times New Roman"/>
              </w:rPr>
              <w:t>have been</w:t>
            </w:r>
            <w:r w:rsidRPr="00087AFA">
              <w:rPr>
                <w:rFonts w:ascii="Times New Roman" w:hAnsi="Times New Roman"/>
              </w:rPr>
              <w:t xml:space="preserve"> taken to </w:t>
            </w:r>
            <w:r w:rsidR="00087AFA" w:rsidRPr="00087AFA">
              <w:rPr>
                <w:rFonts w:ascii="Times New Roman" w:hAnsi="Times New Roman"/>
              </w:rPr>
              <w:t>minimise</w:t>
            </w:r>
            <w:r w:rsidRPr="00087AFA">
              <w:rPr>
                <w:rFonts w:ascii="Times New Roman" w:hAnsi="Times New Roman"/>
              </w:rPr>
              <w:t xml:space="preserve"> them.</w:t>
            </w:r>
          </w:p>
        </w:tc>
        <w:tc>
          <w:tcPr>
            <w:tcW w:w="743" w:type="dxa"/>
            <w:gridSpan w:val="2"/>
          </w:tcPr>
          <w:p w14:paraId="21E8982A"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322589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07ADE18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34B1493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AA60443" w14:textId="77777777" w:rsidTr="00087AFA">
        <w:tc>
          <w:tcPr>
            <w:tcW w:w="391" w:type="dxa"/>
          </w:tcPr>
          <w:p w14:paraId="4951B8C0"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5F29732B" w14:textId="0E8BD33E"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Insurance/financial resource to cover adverse events/ harm is available and current during </w:t>
            </w:r>
            <w:r w:rsidR="00087AFA" w:rsidRPr="00087AFA">
              <w:rPr>
                <w:rFonts w:ascii="Times New Roman" w:hAnsi="Times New Roman"/>
              </w:rPr>
              <w:t xml:space="preserve">the </w:t>
            </w:r>
            <w:r w:rsidRPr="00087AFA">
              <w:rPr>
                <w:rFonts w:ascii="Times New Roman" w:hAnsi="Times New Roman"/>
              </w:rPr>
              <w:t xml:space="preserve">life of </w:t>
            </w:r>
            <w:r w:rsidR="00087AFA" w:rsidRPr="00087AFA">
              <w:rPr>
                <w:rFonts w:ascii="Times New Roman" w:hAnsi="Times New Roman"/>
              </w:rPr>
              <w:t xml:space="preserve">the </w:t>
            </w:r>
            <w:r w:rsidRPr="00087AFA">
              <w:rPr>
                <w:rFonts w:ascii="Times New Roman" w:hAnsi="Times New Roman"/>
              </w:rPr>
              <w:t>study.</w:t>
            </w:r>
          </w:p>
        </w:tc>
        <w:tc>
          <w:tcPr>
            <w:tcW w:w="743" w:type="dxa"/>
            <w:gridSpan w:val="2"/>
          </w:tcPr>
          <w:p w14:paraId="5434152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6D1C85E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A490D9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F9B0F4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13D9E2A0" w14:textId="77777777" w:rsidTr="00087AFA">
        <w:tc>
          <w:tcPr>
            <w:tcW w:w="391" w:type="dxa"/>
          </w:tcPr>
          <w:p w14:paraId="2DFE66A4"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3B4756D" w14:textId="77777777" w:rsidR="006125ED" w:rsidRPr="00087AFA" w:rsidRDefault="006125ED" w:rsidP="006125ED">
            <w:pPr>
              <w:spacing w:after="0" w:line="240" w:lineRule="auto"/>
              <w:rPr>
                <w:rFonts w:ascii="Times New Roman" w:hAnsi="Times New Roman"/>
              </w:rPr>
            </w:pPr>
            <w:r w:rsidRPr="00087AFA">
              <w:rPr>
                <w:rFonts w:ascii="Times New Roman" w:hAnsi="Times New Roman"/>
              </w:rPr>
              <w:t xml:space="preserve">Compensation or medical treatment coverage is provided in accordance with the ERC approved consent form. </w:t>
            </w:r>
          </w:p>
        </w:tc>
        <w:tc>
          <w:tcPr>
            <w:tcW w:w="743" w:type="dxa"/>
            <w:gridSpan w:val="2"/>
          </w:tcPr>
          <w:p w14:paraId="0D0993E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37B5BA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6E772C7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6CF1D088"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0821AF0" w14:textId="77777777" w:rsidTr="00087AFA">
        <w:tc>
          <w:tcPr>
            <w:tcW w:w="391" w:type="dxa"/>
          </w:tcPr>
          <w:p w14:paraId="28D7D949"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BB79218"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Reporting of adverse event (minor) was noted and ERC was informed. Was same reported within stipulated period?</w:t>
            </w:r>
          </w:p>
        </w:tc>
        <w:tc>
          <w:tcPr>
            <w:tcW w:w="743" w:type="dxa"/>
            <w:gridSpan w:val="2"/>
          </w:tcPr>
          <w:p w14:paraId="4C6C94FC"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C9C618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656A46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4ECEE63"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52B8F766" w14:textId="77777777" w:rsidTr="00087AFA">
        <w:tc>
          <w:tcPr>
            <w:tcW w:w="391" w:type="dxa"/>
          </w:tcPr>
          <w:p w14:paraId="7A505442"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76BD5778"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Reporting of the serious adverse event observed and immediately notified (within 24 hours) to respective ERC. </w:t>
            </w:r>
          </w:p>
        </w:tc>
        <w:tc>
          <w:tcPr>
            <w:tcW w:w="743" w:type="dxa"/>
            <w:gridSpan w:val="2"/>
          </w:tcPr>
          <w:p w14:paraId="58D17B3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771117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7B73727"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5ACBAD01"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4785B56" w14:textId="77777777" w:rsidTr="00087AFA">
        <w:tc>
          <w:tcPr>
            <w:tcW w:w="8472" w:type="dxa"/>
            <w:gridSpan w:val="8"/>
          </w:tcPr>
          <w:p w14:paraId="1CF7DD72"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 xml:space="preserve">Comments: </w:t>
            </w:r>
          </w:p>
        </w:tc>
        <w:tc>
          <w:tcPr>
            <w:tcW w:w="1559" w:type="dxa"/>
          </w:tcPr>
          <w:p w14:paraId="6BF72CA3" w14:textId="77777777" w:rsidR="006125ED" w:rsidRPr="00087AFA" w:rsidRDefault="006125ED" w:rsidP="006125ED">
            <w:pPr>
              <w:spacing w:before="100" w:beforeAutospacing="1" w:after="100" w:afterAutospacing="1"/>
              <w:rPr>
                <w:rFonts w:ascii="Times New Roman" w:hAnsi="Times New Roman"/>
                <w:b/>
              </w:rPr>
            </w:pPr>
          </w:p>
        </w:tc>
      </w:tr>
      <w:tr w:rsidR="006125ED" w:rsidRPr="00087AFA" w14:paraId="684F6675" w14:textId="77777777">
        <w:trPr>
          <w:trHeight w:val="431"/>
        </w:trPr>
        <w:tc>
          <w:tcPr>
            <w:tcW w:w="8472" w:type="dxa"/>
            <w:gridSpan w:val="8"/>
            <w:shd w:val="clear" w:color="auto" w:fill="B4C6E7"/>
          </w:tcPr>
          <w:p w14:paraId="185497EF"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PROJECT RELATED DOCUMENTS/MASTER FOLDER</w:t>
            </w:r>
          </w:p>
        </w:tc>
        <w:tc>
          <w:tcPr>
            <w:tcW w:w="1559" w:type="dxa"/>
            <w:shd w:val="clear" w:color="auto" w:fill="B4C6E7"/>
          </w:tcPr>
          <w:p w14:paraId="00556D51" w14:textId="77777777" w:rsidR="006125ED" w:rsidRPr="00087AFA" w:rsidRDefault="006125ED" w:rsidP="003E49C3">
            <w:pPr>
              <w:spacing w:before="100" w:beforeAutospacing="1" w:after="100" w:afterAutospacing="1"/>
              <w:ind w:left="34"/>
              <w:jc w:val="center"/>
              <w:rPr>
                <w:rFonts w:ascii="Times New Roman" w:hAnsi="Times New Roman"/>
                <w:b/>
              </w:rPr>
            </w:pPr>
            <w:r w:rsidRPr="00087AFA">
              <w:rPr>
                <w:rFonts w:ascii="Times New Roman" w:hAnsi="Times New Roman"/>
                <w:b/>
              </w:rPr>
              <w:t>Date/Comments</w:t>
            </w:r>
          </w:p>
        </w:tc>
      </w:tr>
      <w:tr w:rsidR="006125ED" w:rsidRPr="00087AFA" w14:paraId="3977B615" w14:textId="77777777" w:rsidTr="00087AFA">
        <w:tc>
          <w:tcPr>
            <w:tcW w:w="391" w:type="dxa"/>
          </w:tcPr>
          <w:p w14:paraId="491A92E3"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B81E469" w14:textId="703998D1"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Study Master File (Investigator site file? ISF)</w:t>
            </w:r>
            <w:r w:rsidR="00595612" w:rsidRPr="00087AFA">
              <w:rPr>
                <w:rFonts w:ascii="Times New Roman" w:hAnsi="Times New Roman"/>
              </w:rPr>
              <w:t xml:space="preserve"> </w:t>
            </w:r>
            <w:r w:rsidRPr="00087AFA">
              <w:rPr>
                <w:rFonts w:ascii="Times New Roman" w:hAnsi="Times New Roman"/>
              </w:rPr>
              <w:t xml:space="preserve">containing signed protocol and amendments, regulatory approvals, delegation log, training logs, Study Specific SOPs, contracts and agreements, consent forms, data collection tools and </w:t>
            </w:r>
            <w:r w:rsidR="00087AFA" w:rsidRPr="00087AFA">
              <w:rPr>
                <w:rFonts w:ascii="Times New Roman" w:hAnsi="Times New Roman"/>
              </w:rPr>
              <w:t xml:space="preserve">a </w:t>
            </w:r>
            <w:r w:rsidRPr="00087AFA">
              <w:rPr>
                <w:rFonts w:ascii="Times New Roman" w:hAnsi="Times New Roman"/>
              </w:rPr>
              <w:t xml:space="preserve">complete record of correspondence with </w:t>
            </w:r>
            <w:proofErr w:type="gramStart"/>
            <w:r w:rsidRPr="00087AFA">
              <w:rPr>
                <w:rFonts w:ascii="Times New Roman" w:hAnsi="Times New Roman"/>
              </w:rPr>
              <w:t>ERC.*</w:t>
            </w:r>
            <w:proofErr w:type="gramEnd"/>
            <w:r w:rsidRPr="00087AFA">
              <w:rPr>
                <w:rFonts w:ascii="Times New Roman" w:hAnsi="Times New Roman"/>
              </w:rPr>
              <w:t>*</w:t>
            </w:r>
          </w:p>
        </w:tc>
        <w:tc>
          <w:tcPr>
            <w:tcW w:w="743" w:type="dxa"/>
            <w:gridSpan w:val="2"/>
          </w:tcPr>
          <w:p w14:paraId="612450B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93A05C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FD6A9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01EE9932"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32A0922" w14:textId="77777777" w:rsidTr="00087AFA">
        <w:tc>
          <w:tcPr>
            <w:tcW w:w="391" w:type="dxa"/>
          </w:tcPr>
          <w:p w14:paraId="40910FD5"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81944CF"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Documentation is up to date, accessible, clearly ordered and comprehensible for external monitors/</w:t>
            </w:r>
            <w:r w:rsidR="00595612" w:rsidRPr="00087AFA">
              <w:rPr>
                <w:rFonts w:ascii="Times New Roman" w:hAnsi="Times New Roman"/>
              </w:rPr>
              <w:t>sponsors’</w:t>
            </w:r>
            <w:r w:rsidRPr="00087AFA">
              <w:rPr>
                <w:rFonts w:ascii="Times New Roman" w:hAnsi="Times New Roman"/>
              </w:rPr>
              <w:t xml:space="preserve"> review. </w:t>
            </w:r>
          </w:p>
        </w:tc>
        <w:tc>
          <w:tcPr>
            <w:tcW w:w="743" w:type="dxa"/>
            <w:gridSpan w:val="2"/>
          </w:tcPr>
          <w:p w14:paraId="1C71784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8208679"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22D3B6C3"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F171269"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007637F8" w14:textId="77777777" w:rsidTr="00087AFA">
        <w:tc>
          <w:tcPr>
            <w:tcW w:w="8472" w:type="dxa"/>
            <w:gridSpan w:val="8"/>
          </w:tcPr>
          <w:p w14:paraId="72A48D14" w14:textId="0CF7AEFE"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Comments:</w:t>
            </w:r>
          </w:p>
        </w:tc>
        <w:tc>
          <w:tcPr>
            <w:tcW w:w="1559" w:type="dxa"/>
          </w:tcPr>
          <w:p w14:paraId="2DC52DAE"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2BE2E733" w14:textId="77777777">
        <w:trPr>
          <w:trHeight w:val="422"/>
        </w:trPr>
        <w:tc>
          <w:tcPr>
            <w:tcW w:w="8472" w:type="dxa"/>
            <w:gridSpan w:val="8"/>
            <w:shd w:val="clear" w:color="auto" w:fill="B4C6E7"/>
          </w:tcPr>
          <w:p w14:paraId="524DCAB5" w14:textId="77777777"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INTEGRITY AND SAFETY OF DATA</w:t>
            </w:r>
          </w:p>
        </w:tc>
        <w:tc>
          <w:tcPr>
            <w:tcW w:w="1559" w:type="dxa"/>
            <w:shd w:val="clear" w:color="auto" w:fill="B4C6E7"/>
          </w:tcPr>
          <w:p w14:paraId="0D6662A4" w14:textId="69D7CA48" w:rsidR="006125ED" w:rsidRPr="00087AFA" w:rsidRDefault="00793771" w:rsidP="003E49C3">
            <w:pPr>
              <w:spacing w:before="100" w:beforeAutospacing="1" w:after="100" w:afterAutospacing="1"/>
              <w:jc w:val="center"/>
              <w:rPr>
                <w:rFonts w:ascii="Times New Roman" w:hAnsi="Times New Roman"/>
                <w:b/>
              </w:rPr>
            </w:pPr>
            <w:r w:rsidRPr="00087AFA">
              <w:rPr>
                <w:rFonts w:ascii="Times New Roman" w:hAnsi="Times New Roman"/>
                <w:b/>
              </w:rPr>
              <w:t>Comments</w:t>
            </w:r>
          </w:p>
        </w:tc>
      </w:tr>
      <w:tr w:rsidR="006125ED" w:rsidRPr="00087AFA" w14:paraId="47055940" w14:textId="77777777" w:rsidTr="00087AFA">
        <w:trPr>
          <w:trHeight w:val="368"/>
        </w:trPr>
        <w:tc>
          <w:tcPr>
            <w:tcW w:w="391" w:type="dxa"/>
          </w:tcPr>
          <w:p w14:paraId="3ACC5D2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4D1E81E6"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Physical security of data is adequately maintained. All consent forms, questionnaires and study-related documents are stored in a secure place. Only relevant persons can access the data. </w:t>
            </w:r>
          </w:p>
        </w:tc>
        <w:tc>
          <w:tcPr>
            <w:tcW w:w="743" w:type="dxa"/>
            <w:gridSpan w:val="2"/>
          </w:tcPr>
          <w:p w14:paraId="266A418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555FA96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1F2054B"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4CC1EF47"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4C4C76DA" w14:textId="77777777" w:rsidTr="00087AFA">
        <w:trPr>
          <w:trHeight w:val="368"/>
        </w:trPr>
        <w:tc>
          <w:tcPr>
            <w:tcW w:w="391" w:type="dxa"/>
          </w:tcPr>
          <w:p w14:paraId="333DB9A7"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208077E" w14:textId="176EF542"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 xml:space="preserve">Electronic data is </w:t>
            </w:r>
            <w:r w:rsidR="00595612" w:rsidRPr="00087AFA">
              <w:rPr>
                <w:rFonts w:ascii="Times New Roman" w:hAnsi="Times New Roman"/>
              </w:rPr>
              <w:t>secured</w:t>
            </w:r>
            <w:r w:rsidRPr="00087AFA">
              <w:rPr>
                <w:rFonts w:ascii="Times New Roman" w:hAnsi="Times New Roman"/>
              </w:rPr>
              <w:t xml:space="preserve"> and </w:t>
            </w:r>
            <w:r w:rsidR="003E49C3">
              <w:rPr>
                <w:rFonts w:ascii="Times New Roman" w:hAnsi="Times New Roman"/>
              </w:rPr>
              <w:t>password-protected</w:t>
            </w:r>
            <w:r w:rsidR="00595612" w:rsidRPr="00087AFA">
              <w:rPr>
                <w:rFonts w:ascii="Times New Roman" w:hAnsi="Times New Roman"/>
              </w:rPr>
              <w:t>,</w:t>
            </w:r>
            <w:r w:rsidRPr="00087AFA">
              <w:rPr>
                <w:rFonts w:ascii="Times New Roman" w:hAnsi="Times New Roman"/>
              </w:rPr>
              <w:t xml:space="preserve"> and only relevant persons have access to </w:t>
            </w:r>
            <w:r w:rsidR="00F55D7E">
              <w:rPr>
                <w:rFonts w:ascii="Times New Roman" w:hAnsi="Times New Roman"/>
              </w:rPr>
              <w:t>it</w:t>
            </w:r>
            <w:r w:rsidRPr="00087AFA">
              <w:rPr>
                <w:rFonts w:ascii="Times New Roman" w:hAnsi="Times New Roman"/>
              </w:rPr>
              <w:t>.</w:t>
            </w:r>
          </w:p>
        </w:tc>
        <w:tc>
          <w:tcPr>
            <w:tcW w:w="743" w:type="dxa"/>
            <w:gridSpan w:val="2"/>
          </w:tcPr>
          <w:p w14:paraId="69146615"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4E9D1064"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7A8AA138"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3357D9D4" w14:textId="77777777" w:rsidR="006125ED" w:rsidRPr="00087AFA" w:rsidRDefault="006125ED" w:rsidP="006125ED">
            <w:pPr>
              <w:spacing w:before="100" w:beforeAutospacing="1" w:after="100" w:afterAutospacing="1"/>
              <w:rPr>
                <w:rFonts w:ascii="Times New Roman" w:hAnsi="Times New Roman"/>
              </w:rPr>
            </w:pPr>
          </w:p>
        </w:tc>
      </w:tr>
      <w:tr w:rsidR="006125ED" w:rsidRPr="00087AFA" w14:paraId="6EE9484B" w14:textId="77777777" w:rsidTr="00087AFA">
        <w:trPr>
          <w:trHeight w:val="400"/>
        </w:trPr>
        <w:tc>
          <w:tcPr>
            <w:tcW w:w="391" w:type="dxa"/>
          </w:tcPr>
          <w:p w14:paraId="2C78650F" w14:textId="77777777" w:rsidR="006125ED" w:rsidRPr="00087AFA" w:rsidRDefault="006125ED" w:rsidP="006125ED">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21C9BE74" w14:textId="77777777" w:rsidR="006125ED" w:rsidRPr="00087AFA" w:rsidRDefault="006125ED" w:rsidP="006125ED">
            <w:pPr>
              <w:spacing w:before="100" w:beforeAutospacing="1" w:after="100" w:afterAutospacing="1"/>
              <w:rPr>
                <w:rFonts w:ascii="Times New Roman" w:hAnsi="Times New Roman"/>
              </w:rPr>
            </w:pPr>
            <w:r w:rsidRPr="00087AFA">
              <w:rPr>
                <w:rFonts w:ascii="Times New Roman" w:hAnsi="Times New Roman"/>
              </w:rPr>
              <w:t>Ensured confidentiality and security of the data.</w:t>
            </w:r>
          </w:p>
        </w:tc>
        <w:tc>
          <w:tcPr>
            <w:tcW w:w="743" w:type="dxa"/>
            <w:gridSpan w:val="2"/>
          </w:tcPr>
          <w:p w14:paraId="539C1EFD"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75DA841"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4F0C7F02" w14:textId="77777777" w:rsidR="006125ED" w:rsidRPr="00087AFA" w:rsidRDefault="006125ED"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2D714ED0" w14:textId="77777777" w:rsidR="006125ED" w:rsidRPr="00087AFA" w:rsidRDefault="006125ED" w:rsidP="006125ED">
            <w:pPr>
              <w:spacing w:before="100" w:beforeAutospacing="1" w:after="100" w:afterAutospacing="1"/>
              <w:rPr>
                <w:rFonts w:ascii="Times New Roman" w:hAnsi="Times New Roman"/>
              </w:rPr>
            </w:pPr>
          </w:p>
        </w:tc>
      </w:tr>
      <w:tr w:rsidR="00087AFA" w:rsidRPr="00087AFA" w14:paraId="2C92795F" w14:textId="77777777" w:rsidTr="00087AFA">
        <w:trPr>
          <w:trHeight w:val="400"/>
        </w:trPr>
        <w:tc>
          <w:tcPr>
            <w:tcW w:w="391" w:type="dxa"/>
          </w:tcPr>
          <w:p w14:paraId="06875112" w14:textId="77777777" w:rsidR="00087AFA" w:rsidRPr="00087AFA" w:rsidRDefault="00087AFA" w:rsidP="00087AFA">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103DE1B4" w14:textId="77777777" w:rsidR="00087AFA" w:rsidRPr="00087AFA" w:rsidRDefault="00087AFA" w:rsidP="00087AFA">
            <w:pPr>
              <w:spacing w:before="100" w:beforeAutospacing="1" w:after="100" w:afterAutospacing="1"/>
              <w:rPr>
                <w:rFonts w:ascii="Times New Roman" w:hAnsi="Times New Roman"/>
              </w:rPr>
            </w:pPr>
            <w:r w:rsidRPr="00087AFA">
              <w:rPr>
                <w:rFonts w:ascii="Times New Roman" w:hAnsi="Times New Roman"/>
              </w:rPr>
              <w:t xml:space="preserve">The project is compliant with MTA and DTA. </w:t>
            </w:r>
          </w:p>
        </w:tc>
        <w:tc>
          <w:tcPr>
            <w:tcW w:w="743" w:type="dxa"/>
            <w:gridSpan w:val="2"/>
          </w:tcPr>
          <w:p w14:paraId="310878C7" w14:textId="5A38143A"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2D0E4196" w14:textId="346CCEFC"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16F6E26C" w14:textId="4D4D7230"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1859154A" w14:textId="77777777" w:rsidR="00087AFA" w:rsidRPr="00087AFA" w:rsidRDefault="00087AFA" w:rsidP="00087AFA">
            <w:pPr>
              <w:spacing w:before="100" w:beforeAutospacing="1" w:after="100" w:afterAutospacing="1"/>
              <w:rPr>
                <w:rFonts w:ascii="Times New Roman" w:hAnsi="Times New Roman"/>
              </w:rPr>
            </w:pPr>
          </w:p>
        </w:tc>
      </w:tr>
      <w:tr w:rsidR="00087AFA" w:rsidRPr="00087AFA" w14:paraId="6F8A9071" w14:textId="77777777" w:rsidTr="00087AFA">
        <w:trPr>
          <w:trHeight w:val="400"/>
        </w:trPr>
        <w:tc>
          <w:tcPr>
            <w:tcW w:w="391" w:type="dxa"/>
          </w:tcPr>
          <w:p w14:paraId="0A4701EA" w14:textId="77777777" w:rsidR="00087AFA" w:rsidRPr="00087AFA" w:rsidRDefault="00087AFA" w:rsidP="00087AFA">
            <w:pPr>
              <w:pStyle w:val="ColorfulList-Accent11"/>
              <w:numPr>
                <w:ilvl w:val="0"/>
                <w:numId w:val="11"/>
              </w:numPr>
              <w:spacing w:before="100" w:beforeAutospacing="1" w:after="100" w:afterAutospacing="1" w:line="276" w:lineRule="auto"/>
              <w:ind w:left="360"/>
              <w:rPr>
                <w:rFonts w:ascii="Times New Roman" w:hAnsi="Times New Roman"/>
              </w:rPr>
            </w:pPr>
          </w:p>
        </w:tc>
        <w:tc>
          <w:tcPr>
            <w:tcW w:w="5954" w:type="dxa"/>
            <w:gridSpan w:val="2"/>
          </w:tcPr>
          <w:p w14:paraId="61211DA9" w14:textId="53E45D8F" w:rsidR="00087AFA" w:rsidRPr="00087AFA" w:rsidRDefault="00087AFA" w:rsidP="00087AFA">
            <w:pPr>
              <w:spacing w:before="100" w:beforeAutospacing="1" w:after="100" w:afterAutospacing="1"/>
              <w:rPr>
                <w:rFonts w:ascii="Times New Roman" w:hAnsi="Times New Roman"/>
              </w:rPr>
            </w:pPr>
            <w:r w:rsidRPr="00087AFA">
              <w:rPr>
                <w:rFonts w:ascii="Times New Roman" w:hAnsi="Times New Roman"/>
              </w:rPr>
              <w:t xml:space="preserve">Disposal of residual biological material </w:t>
            </w:r>
            <w:r w:rsidR="003E49C3">
              <w:rPr>
                <w:rFonts w:ascii="Times New Roman" w:hAnsi="Times New Roman"/>
              </w:rPr>
              <w:t>complies</w:t>
            </w:r>
            <w:r w:rsidRPr="00087AFA">
              <w:rPr>
                <w:rFonts w:ascii="Times New Roman" w:hAnsi="Times New Roman"/>
              </w:rPr>
              <w:t xml:space="preserve"> with institutional policies.</w:t>
            </w:r>
          </w:p>
        </w:tc>
        <w:tc>
          <w:tcPr>
            <w:tcW w:w="743" w:type="dxa"/>
            <w:gridSpan w:val="2"/>
          </w:tcPr>
          <w:p w14:paraId="4E7BCA50" w14:textId="7B0ABA5A"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Yes</w:t>
            </w:r>
          </w:p>
        </w:tc>
        <w:tc>
          <w:tcPr>
            <w:tcW w:w="709" w:type="dxa"/>
            <w:gridSpan w:val="2"/>
          </w:tcPr>
          <w:p w14:paraId="7E0D4ACE" w14:textId="659C0348"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No</w:t>
            </w:r>
          </w:p>
        </w:tc>
        <w:tc>
          <w:tcPr>
            <w:tcW w:w="675" w:type="dxa"/>
          </w:tcPr>
          <w:p w14:paraId="5EFBC8AE" w14:textId="2D36D346" w:rsidR="00087AFA" w:rsidRPr="00087AFA" w:rsidRDefault="00087AFA" w:rsidP="00087AFA">
            <w:pPr>
              <w:spacing w:before="100" w:beforeAutospacing="1" w:after="100" w:afterAutospacing="1"/>
              <w:jc w:val="center"/>
              <w:rPr>
                <w:rFonts w:ascii="Times New Roman" w:hAnsi="Times New Roman"/>
              </w:rPr>
            </w:pPr>
            <w:r w:rsidRPr="00087AFA">
              <w:rPr>
                <w:rFonts w:ascii="Times New Roman" w:hAnsi="Times New Roman"/>
              </w:rPr>
              <w:t>NA</w:t>
            </w:r>
          </w:p>
        </w:tc>
        <w:tc>
          <w:tcPr>
            <w:tcW w:w="1559" w:type="dxa"/>
          </w:tcPr>
          <w:p w14:paraId="7C4EA12F" w14:textId="77777777" w:rsidR="00087AFA" w:rsidRPr="00087AFA" w:rsidRDefault="00087AFA" w:rsidP="00087AFA">
            <w:pPr>
              <w:spacing w:before="100" w:beforeAutospacing="1" w:after="100" w:afterAutospacing="1"/>
              <w:rPr>
                <w:rFonts w:ascii="Times New Roman" w:hAnsi="Times New Roman"/>
              </w:rPr>
            </w:pPr>
          </w:p>
        </w:tc>
      </w:tr>
      <w:tr w:rsidR="006125ED" w:rsidRPr="00087AFA" w14:paraId="342A0DC7" w14:textId="77777777" w:rsidTr="00087AFA">
        <w:tc>
          <w:tcPr>
            <w:tcW w:w="10031" w:type="dxa"/>
            <w:gridSpan w:val="9"/>
          </w:tcPr>
          <w:p w14:paraId="31D42F5F" w14:textId="70083F95" w:rsidR="006125ED" w:rsidRPr="00087AFA" w:rsidRDefault="006125ED" w:rsidP="006125ED">
            <w:pPr>
              <w:spacing w:before="100" w:beforeAutospacing="1" w:after="100" w:afterAutospacing="1"/>
              <w:rPr>
                <w:rFonts w:ascii="Times New Roman" w:hAnsi="Times New Roman"/>
                <w:b/>
              </w:rPr>
            </w:pPr>
            <w:r w:rsidRPr="00087AFA">
              <w:rPr>
                <w:rFonts w:ascii="Times New Roman" w:hAnsi="Times New Roman"/>
                <w:b/>
              </w:rPr>
              <w:t>Comments:</w:t>
            </w:r>
            <w:r w:rsidR="003E49C3">
              <w:rPr>
                <w:rFonts w:ascii="Times New Roman" w:hAnsi="Times New Roman"/>
                <w:b/>
              </w:rPr>
              <w:br/>
            </w:r>
            <w:r w:rsidR="003E49C3">
              <w:rPr>
                <w:rFonts w:ascii="Times New Roman" w:hAnsi="Times New Roman"/>
                <w:b/>
              </w:rPr>
              <w:br/>
            </w:r>
          </w:p>
        </w:tc>
      </w:tr>
      <w:tr w:rsidR="00650FEC" w:rsidRPr="00087AFA" w14:paraId="4EEA7191" w14:textId="600504E4" w:rsidTr="00650FEC">
        <w:trPr>
          <w:trHeight w:val="634"/>
        </w:trPr>
        <w:tc>
          <w:tcPr>
            <w:tcW w:w="2206" w:type="dxa"/>
            <w:gridSpan w:val="2"/>
          </w:tcPr>
          <w:p w14:paraId="00EE3EC3" w14:textId="14B63C20" w:rsidR="00650FEC" w:rsidRPr="00087AFA" w:rsidRDefault="00650FEC" w:rsidP="006125ED">
            <w:pPr>
              <w:rPr>
                <w:rFonts w:ascii="Times New Roman" w:hAnsi="Times New Roman"/>
              </w:rPr>
            </w:pPr>
            <w:r>
              <w:rPr>
                <w:rFonts w:ascii="Times New Roman" w:hAnsi="Times New Roman"/>
              </w:rPr>
              <w:br/>
            </w:r>
            <w:r w:rsidRPr="00087AFA">
              <w:rPr>
                <w:rFonts w:ascii="Times New Roman" w:hAnsi="Times New Roman"/>
              </w:rPr>
              <w:t>Principal Investigator</w:t>
            </w:r>
            <w:r>
              <w:rPr>
                <w:rFonts w:ascii="Times New Roman" w:hAnsi="Times New Roman"/>
              </w:rPr>
              <w:t>:</w:t>
            </w:r>
          </w:p>
        </w:tc>
        <w:tc>
          <w:tcPr>
            <w:tcW w:w="7825" w:type="dxa"/>
            <w:gridSpan w:val="7"/>
          </w:tcPr>
          <w:p w14:paraId="5914551D" w14:textId="77777777" w:rsidR="00650FEC" w:rsidRDefault="00650FEC">
            <w:pPr>
              <w:spacing w:after="0" w:line="240" w:lineRule="auto"/>
              <w:rPr>
                <w:rFonts w:ascii="Times New Roman" w:hAnsi="Times New Roman"/>
              </w:rPr>
            </w:pPr>
          </w:p>
          <w:p w14:paraId="3B999883" w14:textId="77777777" w:rsidR="00650FEC" w:rsidRPr="00087AFA" w:rsidRDefault="00650FEC" w:rsidP="006125ED">
            <w:pPr>
              <w:tabs>
                <w:tab w:val="left" w:pos="720"/>
                <w:tab w:val="left" w:pos="1440"/>
                <w:tab w:val="left" w:pos="2160"/>
              </w:tabs>
              <w:jc w:val="both"/>
              <w:rPr>
                <w:rFonts w:ascii="Times New Roman" w:hAnsi="Times New Roman"/>
              </w:rPr>
            </w:pPr>
          </w:p>
        </w:tc>
      </w:tr>
      <w:tr w:rsidR="00650FEC" w:rsidRPr="00087AFA" w14:paraId="35854E3E" w14:textId="77777777" w:rsidTr="00650FEC">
        <w:trPr>
          <w:trHeight w:val="351"/>
        </w:trPr>
        <w:tc>
          <w:tcPr>
            <w:tcW w:w="2206" w:type="dxa"/>
            <w:gridSpan w:val="2"/>
          </w:tcPr>
          <w:p w14:paraId="6F4CCC9F" w14:textId="40CD9926" w:rsidR="00650FEC" w:rsidRDefault="00650FEC" w:rsidP="00650FEC">
            <w:pPr>
              <w:spacing w:before="240"/>
              <w:rPr>
                <w:rFonts w:ascii="Times New Roman" w:hAnsi="Times New Roman"/>
              </w:rPr>
            </w:pPr>
            <w:r w:rsidRPr="00087AFA">
              <w:rPr>
                <w:rFonts w:ascii="Times New Roman" w:hAnsi="Times New Roman"/>
              </w:rPr>
              <w:t xml:space="preserve">Signature: </w:t>
            </w:r>
          </w:p>
        </w:tc>
        <w:tc>
          <w:tcPr>
            <w:tcW w:w="7825" w:type="dxa"/>
            <w:gridSpan w:val="7"/>
          </w:tcPr>
          <w:p w14:paraId="7052DA15" w14:textId="77777777" w:rsidR="00650FEC" w:rsidRDefault="00650FEC" w:rsidP="006125ED">
            <w:pPr>
              <w:tabs>
                <w:tab w:val="left" w:pos="720"/>
                <w:tab w:val="left" w:pos="1440"/>
                <w:tab w:val="left" w:pos="2160"/>
              </w:tabs>
              <w:jc w:val="both"/>
              <w:rPr>
                <w:rFonts w:ascii="Times New Roman" w:hAnsi="Times New Roman"/>
              </w:rPr>
            </w:pPr>
          </w:p>
        </w:tc>
      </w:tr>
      <w:tr w:rsidR="00650FEC" w:rsidRPr="00087AFA" w14:paraId="5A63C24A" w14:textId="77777777" w:rsidTr="00650FEC">
        <w:trPr>
          <w:trHeight w:val="611"/>
        </w:trPr>
        <w:tc>
          <w:tcPr>
            <w:tcW w:w="2206" w:type="dxa"/>
            <w:gridSpan w:val="2"/>
          </w:tcPr>
          <w:p w14:paraId="4E8328BB" w14:textId="77777777" w:rsidR="00650FEC" w:rsidRPr="00087AFA" w:rsidRDefault="00650FEC" w:rsidP="00650FEC">
            <w:pPr>
              <w:tabs>
                <w:tab w:val="left" w:pos="720"/>
                <w:tab w:val="left" w:pos="1440"/>
                <w:tab w:val="left" w:pos="2160"/>
              </w:tabs>
              <w:spacing w:before="240"/>
              <w:jc w:val="both"/>
              <w:rPr>
                <w:rFonts w:ascii="Times New Roman" w:hAnsi="Times New Roman"/>
              </w:rPr>
            </w:pPr>
            <w:r w:rsidRPr="00087AFA">
              <w:rPr>
                <w:rFonts w:ascii="Times New Roman" w:hAnsi="Times New Roman"/>
              </w:rPr>
              <w:t xml:space="preserve">Date:        </w:t>
            </w:r>
          </w:p>
        </w:tc>
        <w:tc>
          <w:tcPr>
            <w:tcW w:w="7825" w:type="dxa"/>
            <w:gridSpan w:val="7"/>
          </w:tcPr>
          <w:p w14:paraId="18BE5F89" w14:textId="77777777" w:rsidR="00650FEC" w:rsidRDefault="00650FEC" w:rsidP="006125ED">
            <w:pPr>
              <w:tabs>
                <w:tab w:val="left" w:pos="720"/>
                <w:tab w:val="left" w:pos="1440"/>
                <w:tab w:val="left" w:pos="2160"/>
              </w:tabs>
              <w:jc w:val="both"/>
              <w:rPr>
                <w:rFonts w:ascii="Times New Roman" w:hAnsi="Times New Roman"/>
              </w:rPr>
            </w:pPr>
          </w:p>
        </w:tc>
      </w:tr>
    </w:tbl>
    <w:p w14:paraId="1313A065" w14:textId="2D0C198F" w:rsidR="00A33B71" w:rsidRPr="00087AFA" w:rsidRDefault="001D42E8" w:rsidP="00CA4B84">
      <w:pPr>
        <w:tabs>
          <w:tab w:val="left" w:pos="1440"/>
          <w:tab w:val="left" w:pos="2160"/>
        </w:tabs>
        <w:spacing w:before="100" w:beforeAutospacing="1" w:after="100" w:afterAutospacing="1"/>
        <w:jc w:val="both"/>
        <w:rPr>
          <w:rFonts w:ascii="Times New Roman" w:hAnsi="Times New Roman"/>
          <w:sz w:val="24"/>
          <w:szCs w:val="24"/>
        </w:rPr>
      </w:pPr>
      <w:r w:rsidRPr="00087AFA">
        <w:rPr>
          <w:rFonts w:ascii="Times New Roman" w:hAnsi="Times New Roman"/>
          <w:sz w:val="24"/>
          <w:szCs w:val="24"/>
        </w:rPr>
        <w:t>*</w:t>
      </w:r>
      <w:r w:rsidR="00CA4B84" w:rsidRPr="00786B8D">
        <w:rPr>
          <w:rFonts w:ascii="Times New Roman" w:hAnsi="Times New Roman"/>
          <w:sz w:val="24"/>
          <w:szCs w:val="24"/>
        </w:rPr>
        <w:t>Delegation of Authority from PI</w:t>
      </w:r>
      <w:r w:rsidR="00CA4B84">
        <w:rPr>
          <w:rFonts w:ascii="Times New Roman" w:hAnsi="Times New Roman"/>
          <w:sz w:val="24"/>
          <w:szCs w:val="24"/>
        </w:rPr>
        <w:t xml:space="preserve"> (mainly applicable in </w:t>
      </w:r>
      <w:r w:rsidR="00CA4B84" w:rsidRPr="00D15A6B">
        <w:rPr>
          <w:rFonts w:ascii="Times New Roman" w:hAnsi="Times New Roman"/>
          <w:sz w:val="24"/>
          <w:szCs w:val="24"/>
        </w:rPr>
        <w:t>clinical research and health sciences studies</w:t>
      </w:r>
      <w:r w:rsidR="00CA4B84">
        <w:rPr>
          <w:rFonts w:ascii="Times New Roman" w:hAnsi="Times New Roman"/>
          <w:sz w:val="24"/>
          <w:szCs w:val="24"/>
        </w:rPr>
        <w:t>)</w:t>
      </w:r>
    </w:p>
    <w:p w14:paraId="72FD0407" w14:textId="0A6F5371" w:rsidR="00BE13E9" w:rsidRPr="00087AFA" w:rsidRDefault="00BE13E9" w:rsidP="00CA4B84">
      <w:pPr>
        <w:tabs>
          <w:tab w:val="left" w:pos="720"/>
          <w:tab w:val="left" w:pos="1440"/>
          <w:tab w:val="left" w:pos="2160"/>
        </w:tabs>
        <w:spacing w:before="100" w:beforeAutospacing="1" w:after="100" w:afterAutospacing="1"/>
        <w:jc w:val="both"/>
        <w:rPr>
          <w:rFonts w:ascii="Times New Roman" w:hAnsi="Times New Roman"/>
          <w:sz w:val="24"/>
          <w:szCs w:val="24"/>
        </w:rPr>
      </w:pPr>
      <w:r w:rsidRPr="00087AFA">
        <w:rPr>
          <w:rFonts w:ascii="Times New Roman" w:hAnsi="Times New Roman"/>
          <w:sz w:val="24"/>
          <w:szCs w:val="24"/>
        </w:rPr>
        <w:t>**</w:t>
      </w:r>
      <w:r w:rsidR="009B222C" w:rsidRPr="00087AFA">
        <w:rPr>
          <w:rFonts w:ascii="Times New Roman" w:hAnsi="Times New Roman"/>
          <w:sz w:val="24"/>
          <w:szCs w:val="24"/>
        </w:rPr>
        <w:t>Master Folder includes,</w:t>
      </w:r>
    </w:p>
    <w:p w14:paraId="6F90695D"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Protocol (All versions)</w:t>
      </w:r>
    </w:p>
    <w:p w14:paraId="1227197C" w14:textId="467FE1D4" w:rsidR="00595612" w:rsidRPr="00087AFA" w:rsidRDefault="00595612" w:rsidP="00FB5F84">
      <w:pPr>
        <w:numPr>
          <w:ilvl w:val="0"/>
          <w:numId w:val="28"/>
        </w:numPr>
        <w:tabs>
          <w:tab w:val="left" w:pos="709"/>
          <w:tab w:val="left" w:pos="2160"/>
        </w:tabs>
        <w:spacing w:before="100" w:beforeAutospacing="1" w:after="100" w:afterAutospacing="1"/>
        <w:ind w:left="709" w:hanging="283"/>
        <w:jc w:val="both"/>
        <w:rPr>
          <w:rFonts w:ascii="Times New Roman" w:hAnsi="Times New Roman"/>
          <w:sz w:val="24"/>
          <w:szCs w:val="24"/>
        </w:rPr>
      </w:pPr>
      <w:r w:rsidRPr="00087AFA">
        <w:rPr>
          <w:rFonts w:ascii="Times New Roman" w:hAnsi="Times New Roman"/>
          <w:sz w:val="24"/>
          <w:szCs w:val="24"/>
        </w:rPr>
        <w:t>ERC Correspondence</w:t>
      </w:r>
      <w:r w:rsidR="002D36E1">
        <w:rPr>
          <w:rFonts w:ascii="Times New Roman" w:hAnsi="Times New Roman"/>
          <w:sz w:val="24"/>
          <w:szCs w:val="24"/>
        </w:rPr>
        <w:t>,</w:t>
      </w:r>
      <w:r w:rsidRPr="00087AFA">
        <w:rPr>
          <w:rFonts w:ascii="Times New Roman" w:hAnsi="Times New Roman"/>
          <w:sz w:val="24"/>
          <w:szCs w:val="24"/>
        </w:rPr>
        <w:t xml:space="preserve"> including Letter of approval/Extension, Annual Report (if applicable). </w:t>
      </w:r>
    </w:p>
    <w:p w14:paraId="010977E7"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Approvals from National Accreditation Bodies. </w:t>
      </w:r>
    </w:p>
    <w:p w14:paraId="634981D4" w14:textId="1B2606F9"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All </w:t>
      </w:r>
      <w:r w:rsidR="00DD713A">
        <w:rPr>
          <w:rFonts w:ascii="Times New Roman" w:hAnsi="Times New Roman"/>
          <w:sz w:val="24"/>
          <w:szCs w:val="24"/>
        </w:rPr>
        <w:t>Case Report forms (</w:t>
      </w:r>
      <w:r w:rsidRPr="00087AFA">
        <w:rPr>
          <w:rFonts w:ascii="Times New Roman" w:hAnsi="Times New Roman"/>
          <w:sz w:val="24"/>
          <w:szCs w:val="24"/>
        </w:rPr>
        <w:t>CRFs</w:t>
      </w:r>
      <w:r w:rsidR="00DD713A">
        <w:rPr>
          <w:rFonts w:ascii="Times New Roman" w:hAnsi="Times New Roman"/>
          <w:sz w:val="24"/>
          <w:szCs w:val="24"/>
        </w:rPr>
        <w:t>)</w:t>
      </w:r>
    </w:p>
    <w:p w14:paraId="1606829A"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Consent/Assent Forms. </w:t>
      </w:r>
    </w:p>
    <w:p w14:paraId="12CD120F" w14:textId="7C7021E0"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 xml:space="preserve">Questionnaire/s or any other data collection tool </w:t>
      </w:r>
    </w:p>
    <w:p w14:paraId="603A8132" w14:textId="7777777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Contract Agreements</w:t>
      </w:r>
    </w:p>
    <w:p w14:paraId="757C2FB9" w14:textId="5CEAA417" w:rsidR="00595612" w:rsidRPr="00087AFA" w:rsidRDefault="00595612" w:rsidP="00FB5F84">
      <w:pPr>
        <w:numPr>
          <w:ilvl w:val="0"/>
          <w:numId w:val="28"/>
        </w:numPr>
        <w:tabs>
          <w:tab w:val="left" w:pos="720"/>
          <w:tab w:val="left" w:pos="1440"/>
          <w:tab w:val="left" w:pos="2160"/>
        </w:tabs>
        <w:spacing w:before="100" w:beforeAutospacing="1" w:after="100" w:afterAutospacing="1"/>
        <w:ind w:left="1418" w:hanging="992"/>
        <w:jc w:val="both"/>
        <w:rPr>
          <w:rFonts w:ascii="Times New Roman" w:hAnsi="Times New Roman"/>
          <w:sz w:val="24"/>
          <w:szCs w:val="24"/>
        </w:rPr>
      </w:pPr>
      <w:r w:rsidRPr="00087AFA">
        <w:rPr>
          <w:rFonts w:ascii="Times New Roman" w:hAnsi="Times New Roman"/>
          <w:sz w:val="24"/>
          <w:szCs w:val="24"/>
        </w:rPr>
        <w:t>Training Logs and Certificat</w:t>
      </w:r>
      <w:r w:rsidR="00793771" w:rsidRPr="00087AFA">
        <w:rPr>
          <w:rFonts w:ascii="Times New Roman" w:hAnsi="Times New Roman"/>
          <w:sz w:val="24"/>
          <w:szCs w:val="24"/>
        </w:rPr>
        <w:t>e</w:t>
      </w:r>
    </w:p>
    <w:p w14:paraId="383FAFCA" w14:textId="77777777" w:rsidR="009B222C" w:rsidRPr="00087AFA" w:rsidRDefault="009B222C" w:rsidP="006125ED">
      <w:pPr>
        <w:tabs>
          <w:tab w:val="left" w:pos="720"/>
          <w:tab w:val="left" w:pos="1440"/>
          <w:tab w:val="left" w:pos="2160"/>
        </w:tabs>
        <w:spacing w:before="100" w:beforeAutospacing="1" w:after="100" w:afterAutospacing="1"/>
        <w:ind w:left="1004"/>
        <w:jc w:val="both"/>
        <w:rPr>
          <w:rFonts w:ascii="Times New Roman" w:hAnsi="Times New Roman"/>
          <w:sz w:val="24"/>
          <w:szCs w:val="24"/>
        </w:rPr>
      </w:pPr>
    </w:p>
    <w:p w14:paraId="7E479B4A" w14:textId="77777777" w:rsidR="009B222C" w:rsidRPr="00786B8D" w:rsidRDefault="009B222C" w:rsidP="00E91AA9">
      <w:pPr>
        <w:tabs>
          <w:tab w:val="left" w:pos="720"/>
          <w:tab w:val="left" w:pos="1440"/>
          <w:tab w:val="left" w:pos="2160"/>
        </w:tabs>
        <w:spacing w:before="100" w:beforeAutospacing="1" w:after="100" w:afterAutospacing="1"/>
        <w:ind w:left="720" w:hanging="436"/>
        <w:jc w:val="both"/>
        <w:rPr>
          <w:rFonts w:ascii="Times New Roman" w:hAnsi="Times New Roman"/>
          <w:sz w:val="24"/>
          <w:szCs w:val="24"/>
        </w:rPr>
      </w:pPr>
    </w:p>
    <w:sectPr w:rsidR="009B222C" w:rsidRPr="00786B8D" w:rsidSect="005860D1">
      <w:headerReference w:type="default" r:id="rId8"/>
      <w:footerReference w:type="default" r:id="rId9"/>
      <w:pgSz w:w="12240" w:h="15840"/>
      <w:pgMar w:top="993" w:right="1440" w:bottom="1440" w:left="1440"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EBF6" w14:textId="77777777" w:rsidR="0005395F" w:rsidRPr="00087AFA" w:rsidRDefault="0005395F" w:rsidP="00E75244">
      <w:pPr>
        <w:spacing w:after="0" w:line="240" w:lineRule="auto"/>
      </w:pPr>
      <w:r w:rsidRPr="00087AFA">
        <w:separator/>
      </w:r>
    </w:p>
  </w:endnote>
  <w:endnote w:type="continuationSeparator" w:id="0">
    <w:p w14:paraId="00519A7B" w14:textId="77777777" w:rsidR="0005395F" w:rsidRPr="00087AFA" w:rsidRDefault="0005395F" w:rsidP="00E75244">
      <w:pPr>
        <w:spacing w:after="0" w:line="240" w:lineRule="auto"/>
      </w:pPr>
      <w:r w:rsidRPr="00087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2FA4" w14:textId="77777777" w:rsidR="00091700" w:rsidRDefault="00091700">
    <w:pPr>
      <w:pStyle w:val="Footer"/>
      <w:jc w:val="center"/>
    </w:pPr>
    <w:r>
      <w:fldChar w:fldCharType="begin"/>
    </w:r>
    <w:r>
      <w:instrText xml:space="preserve"> PAGE   \* MERGEFORMAT </w:instrText>
    </w:r>
    <w:r>
      <w:fldChar w:fldCharType="separate"/>
    </w:r>
    <w:r>
      <w:rPr>
        <w:noProof/>
      </w:rPr>
      <w:t>2</w:t>
    </w:r>
    <w:r>
      <w:rPr>
        <w:noProof/>
      </w:rPr>
      <w:fldChar w:fldCharType="end"/>
    </w:r>
  </w:p>
  <w:p w14:paraId="2B23A34E" w14:textId="77777777" w:rsidR="00091700" w:rsidRDefault="0009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5BD3" w14:textId="77777777" w:rsidR="0005395F" w:rsidRPr="00087AFA" w:rsidRDefault="0005395F" w:rsidP="00E75244">
      <w:pPr>
        <w:spacing w:after="0" w:line="240" w:lineRule="auto"/>
      </w:pPr>
      <w:r w:rsidRPr="00087AFA">
        <w:separator/>
      </w:r>
    </w:p>
  </w:footnote>
  <w:footnote w:type="continuationSeparator" w:id="0">
    <w:p w14:paraId="779E1797" w14:textId="77777777" w:rsidR="0005395F" w:rsidRPr="00087AFA" w:rsidRDefault="0005395F" w:rsidP="00E75244">
      <w:pPr>
        <w:spacing w:after="0" w:line="240" w:lineRule="auto"/>
      </w:pPr>
      <w:r w:rsidRPr="00087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1DC5" w14:textId="5A6F4791" w:rsidR="00E75244" w:rsidRPr="00087AFA" w:rsidRDefault="00E75244" w:rsidP="009A49BC">
    <w:pPr>
      <w:pStyle w:val="Header"/>
      <w:spacing w:after="0" w:line="240" w:lineRule="auto"/>
      <w:jc w:val="center"/>
      <w:rPr>
        <w:rFonts w:ascii="Times New Roman" w:hAnsi="Times New Roman"/>
        <w:color w:val="80808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70C2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762E2"/>
    <w:multiLevelType w:val="hybridMultilevel"/>
    <w:tmpl w:val="02E2F77C"/>
    <w:lvl w:ilvl="0" w:tplc="47887A06">
      <w:start w:val="1"/>
      <w:numFmt w:val="decimal"/>
      <w:lvlText w:val="%1."/>
      <w:lvlJc w:val="left"/>
      <w:pPr>
        <w:tabs>
          <w:tab w:val="num" w:pos="360"/>
        </w:tabs>
        <w:ind w:left="360" w:hanging="360"/>
      </w:pPr>
      <w:rPr>
        <w:rFonts w:ascii="Arial Black" w:hAnsi="Arial Black" w:cs="Times New Roman" w:hint="default"/>
        <w:color w:val="auto"/>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6E6775"/>
    <w:multiLevelType w:val="hybridMultilevel"/>
    <w:tmpl w:val="761C7AF6"/>
    <w:lvl w:ilvl="0" w:tplc="04090001">
      <w:start w:val="1"/>
      <w:numFmt w:val="bullet"/>
      <w:lvlText w:val=""/>
      <w:lvlJc w:val="left"/>
      <w:pPr>
        <w:ind w:left="1828" w:hanging="360"/>
      </w:pPr>
      <w:rPr>
        <w:rFonts w:ascii="Symbol" w:hAnsi="Symbol" w:hint="default"/>
      </w:rPr>
    </w:lvl>
    <w:lvl w:ilvl="1" w:tplc="04090003" w:tentative="1">
      <w:start w:val="1"/>
      <w:numFmt w:val="bullet"/>
      <w:lvlText w:val="o"/>
      <w:lvlJc w:val="left"/>
      <w:pPr>
        <w:ind w:left="2548" w:hanging="360"/>
      </w:pPr>
      <w:rPr>
        <w:rFonts w:ascii="Courier New" w:hAnsi="Courier New" w:cs="Courier New" w:hint="default"/>
      </w:rPr>
    </w:lvl>
    <w:lvl w:ilvl="2" w:tplc="04090005" w:tentative="1">
      <w:start w:val="1"/>
      <w:numFmt w:val="bullet"/>
      <w:lvlText w:val=""/>
      <w:lvlJc w:val="left"/>
      <w:pPr>
        <w:ind w:left="3268" w:hanging="360"/>
      </w:pPr>
      <w:rPr>
        <w:rFonts w:ascii="Wingdings" w:hAnsi="Wingdings" w:hint="default"/>
      </w:rPr>
    </w:lvl>
    <w:lvl w:ilvl="3" w:tplc="04090001" w:tentative="1">
      <w:start w:val="1"/>
      <w:numFmt w:val="bullet"/>
      <w:lvlText w:val=""/>
      <w:lvlJc w:val="left"/>
      <w:pPr>
        <w:ind w:left="3988" w:hanging="360"/>
      </w:pPr>
      <w:rPr>
        <w:rFonts w:ascii="Symbol" w:hAnsi="Symbol" w:hint="default"/>
      </w:rPr>
    </w:lvl>
    <w:lvl w:ilvl="4" w:tplc="04090003" w:tentative="1">
      <w:start w:val="1"/>
      <w:numFmt w:val="bullet"/>
      <w:lvlText w:val="o"/>
      <w:lvlJc w:val="left"/>
      <w:pPr>
        <w:ind w:left="4708" w:hanging="360"/>
      </w:pPr>
      <w:rPr>
        <w:rFonts w:ascii="Courier New" w:hAnsi="Courier New" w:cs="Courier New" w:hint="default"/>
      </w:rPr>
    </w:lvl>
    <w:lvl w:ilvl="5" w:tplc="04090005" w:tentative="1">
      <w:start w:val="1"/>
      <w:numFmt w:val="bullet"/>
      <w:lvlText w:val=""/>
      <w:lvlJc w:val="left"/>
      <w:pPr>
        <w:ind w:left="5428" w:hanging="360"/>
      </w:pPr>
      <w:rPr>
        <w:rFonts w:ascii="Wingdings" w:hAnsi="Wingdings" w:hint="default"/>
      </w:rPr>
    </w:lvl>
    <w:lvl w:ilvl="6" w:tplc="04090001" w:tentative="1">
      <w:start w:val="1"/>
      <w:numFmt w:val="bullet"/>
      <w:lvlText w:val=""/>
      <w:lvlJc w:val="left"/>
      <w:pPr>
        <w:ind w:left="6148" w:hanging="360"/>
      </w:pPr>
      <w:rPr>
        <w:rFonts w:ascii="Symbol" w:hAnsi="Symbol" w:hint="default"/>
      </w:rPr>
    </w:lvl>
    <w:lvl w:ilvl="7" w:tplc="04090003" w:tentative="1">
      <w:start w:val="1"/>
      <w:numFmt w:val="bullet"/>
      <w:lvlText w:val="o"/>
      <w:lvlJc w:val="left"/>
      <w:pPr>
        <w:ind w:left="6868" w:hanging="360"/>
      </w:pPr>
      <w:rPr>
        <w:rFonts w:ascii="Courier New" w:hAnsi="Courier New" w:cs="Courier New" w:hint="default"/>
      </w:rPr>
    </w:lvl>
    <w:lvl w:ilvl="8" w:tplc="04090005" w:tentative="1">
      <w:start w:val="1"/>
      <w:numFmt w:val="bullet"/>
      <w:lvlText w:val=""/>
      <w:lvlJc w:val="left"/>
      <w:pPr>
        <w:ind w:left="7588" w:hanging="360"/>
      </w:pPr>
      <w:rPr>
        <w:rFonts w:ascii="Wingdings" w:hAnsi="Wingdings" w:hint="default"/>
      </w:rPr>
    </w:lvl>
  </w:abstractNum>
  <w:abstractNum w:abstractNumId="3" w15:restartNumberingAfterBreak="0">
    <w:nsid w:val="0EF3429F"/>
    <w:multiLevelType w:val="hybridMultilevel"/>
    <w:tmpl w:val="23A03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1534F57"/>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42F0"/>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57E5"/>
    <w:multiLevelType w:val="hybridMultilevel"/>
    <w:tmpl w:val="E9503172"/>
    <w:lvl w:ilvl="0" w:tplc="475C07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578C4"/>
    <w:multiLevelType w:val="hybridMultilevel"/>
    <w:tmpl w:val="27CC2EA0"/>
    <w:lvl w:ilvl="0" w:tplc="26DAEF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42AF6"/>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80A47"/>
    <w:multiLevelType w:val="hybridMultilevel"/>
    <w:tmpl w:val="DD1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A5F6E"/>
    <w:multiLevelType w:val="hybridMultilevel"/>
    <w:tmpl w:val="8DD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47137"/>
    <w:multiLevelType w:val="hybridMultilevel"/>
    <w:tmpl w:val="107A8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45F81"/>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7A05"/>
    <w:multiLevelType w:val="hybridMultilevel"/>
    <w:tmpl w:val="E416B34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5857BFB"/>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6078A"/>
    <w:multiLevelType w:val="hybridMultilevel"/>
    <w:tmpl w:val="D0D8660E"/>
    <w:lvl w:ilvl="0" w:tplc="83864804">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62CA1"/>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07FC5"/>
    <w:multiLevelType w:val="hybridMultilevel"/>
    <w:tmpl w:val="DA72C8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907A25"/>
    <w:multiLevelType w:val="hybridMultilevel"/>
    <w:tmpl w:val="5500668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D403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67939"/>
    <w:multiLevelType w:val="hybridMultilevel"/>
    <w:tmpl w:val="550066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764D4"/>
    <w:multiLevelType w:val="hybridMultilevel"/>
    <w:tmpl w:val="D89088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6A47E9C"/>
    <w:multiLevelType w:val="hybridMultilevel"/>
    <w:tmpl w:val="5500668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B026D5"/>
    <w:multiLevelType w:val="hybridMultilevel"/>
    <w:tmpl w:val="E05251F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154E6"/>
    <w:multiLevelType w:val="hybridMultilevel"/>
    <w:tmpl w:val="8998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C23B2"/>
    <w:multiLevelType w:val="hybridMultilevel"/>
    <w:tmpl w:val="2D24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32DE1"/>
    <w:multiLevelType w:val="hybridMultilevel"/>
    <w:tmpl w:val="7E0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241D6"/>
    <w:multiLevelType w:val="hybridMultilevel"/>
    <w:tmpl w:val="FBD49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4910">
    <w:abstractNumId w:val="5"/>
  </w:num>
  <w:num w:numId="2" w16cid:durableId="1764494026">
    <w:abstractNumId w:val="26"/>
  </w:num>
  <w:num w:numId="3" w16cid:durableId="862207614">
    <w:abstractNumId w:val="10"/>
  </w:num>
  <w:num w:numId="4" w16cid:durableId="1628781156">
    <w:abstractNumId w:val="7"/>
  </w:num>
  <w:num w:numId="5" w16cid:durableId="159003190">
    <w:abstractNumId w:val="25"/>
  </w:num>
  <w:num w:numId="6" w16cid:durableId="102192258">
    <w:abstractNumId w:val="13"/>
  </w:num>
  <w:num w:numId="7" w16cid:durableId="1106655792">
    <w:abstractNumId w:val="9"/>
  </w:num>
  <w:num w:numId="8" w16cid:durableId="231962768">
    <w:abstractNumId w:val="24"/>
  </w:num>
  <w:num w:numId="9" w16cid:durableId="1517385039">
    <w:abstractNumId w:val="2"/>
  </w:num>
  <w:num w:numId="10" w16cid:durableId="1683314442">
    <w:abstractNumId w:val="15"/>
  </w:num>
  <w:num w:numId="11" w16cid:durableId="1685205164">
    <w:abstractNumId w:val="8"/>
  </w:num>
  <w:num w:numId="12" w16cid:durableId="1261260697">
    <w:abstractNumId w:val="19"/>
  </w:num>
  <w:num w:numId="13" w16cid:durableId="1327052014">
    <w:abstractNumId w:val="23"/>
  </w:num>
  <w:num w:numId="14" w16cid:durableId="1151139910">
    <w:abstractNumId w:val="12"/>
  </w:num>
  <w:num w:numId="15" w16cid:durableId="52703022">
    <w:abstractNumId w:val="20"/>
  </w:num>
  <w:num w:numId="16" w16cid:durableId="2047437631">
    <w:abstractNumId w:val="4"/>
  </w:num>
  <w:num w:numId="17" w16cid:durableId="1758820920">
    <w:abstractNumId w:val="18"/>
  </w:num>
  <w:num w:numId="18" w16cid:durableId="475149852">
    <w:abstractNumId w:val="27"/>
  </w:num>
  <w:num w:numId="19" w16cid:durableId="896357601">
    <w:abstractNumId w:val="14"/>
  </w:num>
  <w:num w:numId="20" w16cid:durableId="1930045884">
    <w:abstractNumId w:val="22"/>
  </w:num>
  <w:num w:numId="21" w16cid:durableId="1104958704">
    <w:abstractNumId w:val="16"/>
  </w:num>
  <w:num w:numId="22" w16cid:durableId="515075157">
    <w:abstractNumId w:val="11"/>
  </w:num>
  <w:num w:numId="23" w16cid:durableId="865027137">
    <w:abstractNumId w:val="17"/>
  </w:num>
  <w:num w:numId="24" w16cid:durableId="1796412726">
    <w:abstractNumId w:val="1"/>
  </w:num>
  <w:num w:numId="25" w16cid:durableId="123473850">
    <w:abstractNumId w:val="0"/>
  </w:num>
  <w:num w:numId="26" w16cid:durableId="209607827">
    <w:abstractNumId w:val="6"/>
  </w:num>
  <w:num w:numId="27" w16cid:durableId="1230113768">
    <w:abstractNumId w:val="21"/>
  </w:num>
  <w:num w:numId="28" w16cid:durableId="1864972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AYiMjM3MTAyMjEyUdpeDU4uLM/DyQAkOjWgDST2+1LQAAAA=="/>
  </w:docVars>
  <w:rsids>
    <w:rsidRoot w:val="00D37F5C"/>
    <w:rsid w:val="00001318"/>
    <w:rsid w:val="00003EFD"/>
    <w:rsid w:val="000102DD"/>
    <w:rsid w:val="000256C4"/>
    <w:rsid w:val="00025F0B"/>
    <w:rsid w:val="00030D40"/>
    <w:rsid w:val="00035877"/>
    <w:rsid w:val="00035FBB"/>
    <w:rsid w:val="0005395F"/>
    <w:rsid w:val="000604AA"/>
    <w:rsid w:val="00084EEA"/>
    <w:rsid w:val="0008736B"/>
    <w:rsid w:val="00087AFA"/>
    <w:rsid w:val="00091700"/>
    <w:rsid w:val="000A5996"/>
    <w:rsid w:val="000A79B1"/>
    <w:rsid w:val="000B54F8"/>
    <w:rsid w:val="000B589E"/>
    <w:rsid w:val="000C0362"/>
    <w:rsid w:val="000C225C"/>
    <w:rsid w:val="000C3F1C"/>
    <w:rsid w:val="000E4C5B"/>
    <w:rsid w:val="00105EA3"/>
    <w:rsid w:val="00112B7F"/>
    <w:rsid w:val="00124CDA"/>
    <w:rsid w:val="001658DF"/>
    <w:rsid w:val="00174E32"/>
    <w:rsid w:val="00190FD3"/>
    <w:rsid w:val="001B21F1"/>
    <w:rsid w:val="001C7F69"/>
    <w:rsid w:val="001D42E8"/>
    <w:rsid w:val="001E3A8C"/>
    <w:rsid w:val="00200AB6"/>
    <w:rsid w:val="00202C5D"/>
    <w:rsid w:val="002031C5"/>
    <w:rsid w:val="00222832"/>
    <w:rsid w:val="00225D9E"/>
    <w:rsid w:val="00246AE1"/>
    <w:rsid w:val="00247E9A"/>
    <w:rsid w:val="00250251"/>
    <w:rsid w:val="00251EC9"/>
    <w:rsid w:val="00254BAC"/>
    <w:rsid w:val="00256495"/>
    <w:rsid w:val="00283212"/>
    <w:rsid w:val="002A4686"/>
    <w:rsid w:val="002A6C39"/>
    <w:rsid w:val="002B4B61"/>
    <w:rsid w:val="002B5AB8"/>
    <w:rsid w:val="002B7F61"/>
    <w:rsid w:val="002C24E3"/>
    <w:rsid w:val="002D36E1"/>
    <w:rsid w:val="002D67CF"/>
    <w:rsid w:val="002E2581"/>
    <w:rsid w:val="002E4774"/>
    <w:rsid w:val="002E5B58"/>
    <w:rsid w:val="002F3592"/>
    <w:rsid w:val="002F3E05"/>
    <w:rsid w:val="002F4069"/>
    <w:rsid w:val="002F4091"/>
    <w:rsid w:val="00304165"/>
    <w:rsid w:val="0030768F"/>
    <w:rsid w:val="00311761"/>
    <w:rsid w:val="00312766"/>
    <w:rsid w:val="00313C35"/>
    <w:rsid w:val="003156C9"/>
    <w:rsid w:val="00325D8B"/>
    <w:rsid w:val="003411FC"/>
    <w:rsid w:val="00341608"/>
    <w:rsid w:val="00343752"/>
    <w:rsid w:val="00343E16"/>
    <w:rsid w:val="00347B1C"/>
    <w:rsid w:val="00353315"/>
    <w:rsid w:val="0036199F"/>
    <w:rsid w:val="003619BF"/>
    <w:rsid w:val="003623A7"/>
    <w:rsid w:val="003754CD"/>
    <w:rsid w:val="00377F3C"/>
    <w:rsid w:val="0038381B"/>
    <w:rsid w:val="00387197"/>
    <w:rsid w:val="003874E1"/>
    <w:rsid w:val="003909F8"/>
    <w:rsid w:val="0039265F"/>
    <w:rsid w:val="003A6B05"/>
    <w:rsid w:val="003B3CE8"/>
    <w:rsid w:val="003B532F"/>
    <w:rsid w:val="003D400F"/>
    <w:rsid w:val="003D7563"/>
    <w:rsid w:val="003E49C3"/>
    <w:rsid w:val="003E6C28"/>
    <w:rsid w:val="003F4A0D"/>
    <w:rsid w:val="0040275C"/>
    <w:rsid w:val="00412A9C"/>
    <w:rsid w:val="0046182D"/>
    <w:rsid w:val="004676B1"/>
    <w:rsid w:val="00485CB1"/>
    <w:rsid w:val="00490C9B"/>
    <w:rsid w:val="004A74C6"/>
    <w:rsid w:val="004D5A4E"/>
    <w:rsid w:val="004E1A6A"/>
    <w:rsid w:val="004E30D9"/>
    <w:rsid w:val="004F6B41"/>
    <w:rsid w:val="005072FD"/>
    <w:rsid w:val="00514507"/>
    <w:rsid w:val="00517E41"/>
    <w:rsid w:val="00521F21"/>
    <w:rsid w:val="00534B26"/>
    <w:rsid w:val="00541A90"/>
    <w:rsid w:val="0055549A"/>
    <w:rsid w:val="00566345"/>
    <w:rsid w:val="00567ABA"/>
    <w:rsid w:val="0057015E"/>
    <w:rsid w:val="00577190"/>
    <w:rsid w:val="005777D7"/>
    <w:rsid w:val="00582598"/>
    <w:rsid w:val="005860D1"/>
    <w:rsid w:val="00586BD7"/>
    <w:rsid w:val="0059004A"/>
    <w:rsid w:val="005909E3"/>
    <w:rsid w:val="00595612"/>
    <w:rsid w:val="00596A70"/>
    <w:rsid w:val="005C0200"/>
    <w:rsid w:val="005C676B"/>
    <w:rsid w:val="005C7437"/>
    <w:rsid w:val="005E08ED"/>
    <w:rsid w:val="005E1A40"/>
    <w:rsid w:val="005E26E9"/>
    <w:rsid w:val="005E6085"/>
    <w:rsid w:val="005F550C"/>
    <w:rsid w:val="006008D4"/>
    <w:rsid w:val="006125ED"/>
    <w:rsid w:val="00614DC9"/>
    <w:rsid w:val="0061574D"/>
    <w:rsid w:val="00616363"/>
    <w:rsid w:val="006179B6"/>
    <w:rsid w:val="00630068"/>
    <w:rsid w:val="00632D62"/>
    <w:rsid w:val="00633B14"/>
    <w:rsid w:val="00634E67"/>
    <w:rsid w:val="00636FC8"/>
    <w:rsid w:val="006379FC"/>
    <w:rsid w:val="00650FEC"/>
    <w:rsid w:val="00654AE1"/>
    <w:rsid w:val="006710E1"/>
    <w:rsid w:val="00696FDB"/>
    <w:rsid w:val="006B4EC6"/>
    <w:rsid w:val="006B550B"/>
    <w:rsid w:val="006B61D6"/>
    <w:rsid w:val="006C0CDD"/>
    <w:rsid w:val="006D13FF"/>
    <w:rsid w:val="006F224F"/>
    <w:rsid w:val="00700E91"/>
    <w:rsid w:val="00706705"/>
    <w:rsid w:val="007106E1"/>
    <w:rsid w:val="00714DA5"/>
    <w:rsid w:val="00726186"/>
    <w:rsid w:val="007356E0"/>
    <w:rsid w:val="00745990"/>
    <w:rsid w:val="00752F8A"/>
    <w:rsid w:val="007631C9"/>
    <w:rsid w:val="00765869"/>
    <w:rsid w:val="007800FE"/>
    <w:rsid w:val="00782464"/>
    <w:rsid w:val="00786B8D"/>
    <w:rsid w:val="007902CB"/>
    <w:rsid w:val="00793771"/>
    <w:rsid w:val="007A4A3C"/>
    <w:rsid w:val="007A7138"/>
    <w:rsid w:val="007B672D"/>
    <w:rsid w:val="007C29BA"/>
    <w:rsid w:val="007D50B2"/>
    <w:rsid w:val="007D7BF7"/>
    <w:rsid w:val="007E1390"/>
    <w:rsid w:val="007E711C"/>
    <w:rsid w:val="00805078"/>
    <w:rsid w:val="0080590B"/>
    <w:rsid w:val="00805C64"/>
    <w:rsid w:val="00824E06"/>
    <w:rsid w:val="00826B4B"/>
    <w:rsid w:val="00827803"/>
    <w:rsid w:val="008363B7"/>
    <w:rsid w:val="00837D4F"/>
    <w:rsid w:val="00844A6E"/>
    <w:rsid w:val="008469FE"/>
    <w:rsid w:val="00847F48"/>
    <w:rsid w:val="00856194"/>
    <w:rsid w:val="00870766"/>
    <w:rsid w:val="00880B63"/>
    <w:rsid w:val="00883AFC"/>
    <w:rsid w:val="008B3BB0"/>
    <w:rsid w:val="008C221F"/>
    <w:rsid w:val="008C291C"/>
    <w:rsid w:val="00900A48"/>
    <w:rsid w:val="00904A58"/>
    <w:rsid w:val="00915D20"/>
    <w:rsid w:val="00952109"/>
    <w:rsid w:val="00967569"/>
    <w:rsid w:val="00974324"/>
    <w:rsid w:val="009855C2"/>
    <w:rsid w:val="009941CE"/>
    <w:rsid w:val="009A49BC"/>
    <w:rsid w:val="009B222C"/>
    <w:rsid w:val="009C51FE"/>
    <w:rsid w:val="009C6009"/>
    <w:rsid w:val="009D3E8B"/>
    <w:rsid w:val="009F33CD"/>
    <w:rsid w:val="00A01780"/>
    <w:rsid w:val="00A03981"/>
    <w:rsid w:val="00A12DB8"/>
    <w:rsid w:val="00A14BF3"/>
    <w:rsid w:val="00A17A48"/>
    <w:rsid w:val="00A23573"/>
    <w:rsid w:val="00A240C0"/>
    <w:rsid w:val="00A26324"/>
    <w:rsid w:val="00A314A8"/>
    <w:rsid w:val="00A33B71"/>
    <w:rsid w:val="00A37427"/>
    <w:rsid w:val="00A44089"/>
    <w:rsid w:val="00A47BA6"/>
    <w:rsid w:val="00A523E2"/>
    <w:rsid w:val="00A53C4D"/>
    <w:rsid w:val="00A570F0"/>
    <w:rsid w:val="00A70D45"/>
    <w:rsid w:val="00A9141F"/>
    <w:rsid w:val="00AB2FAE"/>
    <w:rsid w:val="00AC40BB"/>
    <w:rsid w:val="00AC7221"/>
    <w:rsid w:val="00AF126F"/>
    <w:rsid w:val="00B01D66"/>
    <w:rsid w:val="00B0564F"/>
    <w:rsid w:val="00B07DB3"/>
    <w:rsid w:val="00B1205C"/>
    <w:rsid w:val="00B12EE7"/>
    <w:rsid w:val="00B2071C"/>
    <w:rsid w:val="00B223EA"/>
    <w:rsid w:val="00B234FA"/>
    <w:rsid w:val="00B35E97"/>
    <w:rsid w:val="00B37C16"/>
    <w:rsid w:val="00B40114"/>
    <w:rsid w:val="00B41EF1"/>
    <w:rsid w:val="00B44E68"/>
    <w:rsid w:val="00B6374B"/>
    <w:rsid w:val="00B63AA2"/>
    <w:rsid w:val="00B70483"/>
    <w:rsid w:val="00B85735"/>
    <w:rsid w:val="00B8577C"/>
    <w:rsid w:val="00B95490"/>
    <w:rsid w:val="00B96FB2"/>
    <w:rsid w:val="00BB350B"/>
    <w:rsid w:val="00BD568C"/>
    <w:rsid w:val="00BD69CB"/>
    <w:rsid w:val="00BE13E9"/>
    <w:rsid w:val="00BE78BF"/>
    <w:rsid w:val="00BF1E89"/>
    <w:rsid w:val="00BF7877"/>
    <w:rsid w:val="00C176E2"/>
    <w:rsid w:val="00C37984"/>
    <w:rsid w:val="00C41A9E"/>
    <w:rsid w:val="00C43A3D"/>
    <w:rsid w:val="00C77CC0"/>
    <w:rsid w:val="00C833A1"/>
    <w:rsid w:val="00C858EB"/>
    <w:rsid w:val="00C97D95"/>
    <w:rsid w:val="00CA2024"/>
    <w:rsid w:val="00CA2930"/>
    <w:rsid w:val="00CA4B84"/>
    <w:rsid w:val="00CA7848"/>
    <w:rsid w:val="00CB64A3"/>
    <w:rsid w:val="00CC0C08"/>
    <w:rsid w:val="00CC2093"/>
    <w:rsid w:val="00CF18FE"/>
    <w:rsid w:val="00CF41E1"/>
    <w:rsid w:val="00CF5CD0"/>
    <w:rsid w:val="00D14FCC"/>
    <w:rsid w:val="00D170FD"/>
    <w:rsid w:val="00D23627"/>
    <w:rsid w:val="00D322DF"/>
    <w:rsid w:val="00D37B5F"/>
    <w:rsid w:val="00D37F5C"/>
    <w:rsid w:val="00D40A2C"/>
    <w:rsid w:val="00D62556"/>
    <w:rsid w:val="00D67FBF"/>
    <w:rsid w:val="00D70040"/>
    <w:rsid w:val="00D8044E"/>
    <w:rsid w:val="00D92E85"/>
    <w:rsid w:val="00D95C44"/>
    <w:rsid w:val="00DA5316"/>
    <w:rsid w:val="00DB1802"/>
    <w:rsid w:val="00DD01A0"/>
    <w:rsid w:val="00DD11B2"/>
    <w:rsid w:val="00DD6C3C"/>
    <w:rsid w:val="00DD713A"/>
    <w:rsid w:val="00E02EBA"/>
    <w:rsid w:val="00E058D9"/>
    <w:rsid w:val="00E152E4"/>
    <w:rsid w:val="00E256B2"/>
    <w:rsid w:val="00E46AE7"/>
    <w:rsid w:val="00E51186"/>
    <w:rsid w:val="00E61472"/>
    <w:rsid w:val="00E64279"/>
    <w:rsid w:val="00E65C47"/>
    <w:rsid w:val="00E66830"/>
    <w:rsid w:val="00E75244"/>
    <w:rsid w:val="00E8569B"/>
    <w:rsid w:val="00E91AA9"/>
    <w:rsid w:val="00EB51CD"/>
    <w:rsid w:val="00EC3A60"/>
    <w:rsid w:val="00EC6672"/>
    <w:rsid w:val="00ED78CA"/>
    <w:rsid w:val="00F108AC"/>
    <w:rsid w:val="00F20368"/>
    <w:rsid w:val="00F258BF"/>
    <w:rsid w:val="00F27BE6"/>
    <w:rsid w:val="00F3076F"/>
    <w:rsid w:val="00F30EE3"/>
    <w:rsid w:val="00F331BF"/>
    <w:rsid w:val="00F350A9"/>
    <w:rsid w:val="00F40E75"/>
    <w:rsid w:val="00F4120C"/>
    <w:rsid w:val="00F52342"/>
    <w:rsid w:val="00F55D7E"/>
    <w:rsid w:val="00F60D04"/>
    <w:rsid w:val="00F60FFE"/>
    <w:rsid w:val="00F61E69"/>
    <w:rsid w:val="00F764EB"/>
    <w:rsid w:val="00F85003"/>
    <w:rsid w:val="00FB4FE4"/>
    <w:rsid w:val="00FB5F84"/>
    <w:rsid w:val="00FC5DF9"/>
    <w:rsid w:val="00FD1626"/>
    <w:rsid w:val="00FD7E89"/>
    <w:rsid w:val="00FE07CE"/>
    <w:rsid w:val="00FE1379"/>
    <w:rsid w:val="00FE57E7"/>
    <w:rsid w:val="00FF3629"/>
    <w:rsid w:val="00FF6E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21C8B"/>
  <w15:chartTrackingRefBased/>
  <w15:docId w15:val="{15CBD986-ABD9-41EA-BBD3-BB52A94A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244"/>
    <w:pPr>
      <w:tabs>
        <w:tab w:val="center" w:pos="4680"/>
        <w:tab w:val="right" w:pos="9360"/>
      </w:tabs>
    </w:pPr>
  </w:style>
  <w:style w:type="character" w:customStyle="1" w:styleId="HeaderChar">
    <w:name w:val="Header Char"/>
    <w:link w:val="Header"/>
    <w:uiPriority w:val="99"/>
    <w:rsid w:val="00E75244"/>
    <w:rPr>
      <w:sz w:val="22"/>
      <w:szCs w:val="22"/>
    </w:rPr>
  </w:style>
  <w:style w:type="paragraph" w:styleId="Footer">
    <w:name w:val="footer"/>
    <w:basedOn w:val="Normal"/>
    <w:link w:val="FooterChar"/>
    <w:uiPriority w:val="99"/>
    <w:unhideWhenUsed/>
    <w:rsid w:val="00E75244"/>
    <w:pPr>
      <w:tabs>
        <w:tab w:val="center" w:pos="4680"/>
        <w:tab w:val="right" w:pos="9360"/>
      </w:tabs>
    </w:pPr>
  </w:style>
  <w:style w:type="character" w:customStyle="1" w:styleId="FooterChar">
    <w:name w:val="Footer Char"/>
    <w:link w:val="Footer"/>
    <w:uiPriority w:val="99"/>
    <w:rsid w:val="00E75244"/>
    <w:rPr>
      <w:sz w:val="22"/>
      <w:szCs w:val="22"/>
    </w:rPr>
  </w:style>
  <w:style w:type="paragraph" w:styleId="BalloonText">
    <w:name w:val="Balloon Text"/>
    <w:basedOn w:val="Normal"/>
    <w:link w:val="BalloonTextChar"/>
    <w:uiPriority w:val="99"/>
    <w:semiHidden/>
    <w:unhideWhenUsed/>
    <w:rsid w:val="005E26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26E9"/>
    <w:rPr>
      <w:rFonts w:ascii="Tahoma" w:hAnsi="Tahoma" w:cs="Tahoma"/>
      <w:sz w:val="16"/>
      <w:szCs w:val="16"/>
    </w:rPr>
  </w:style>
  <w:style w:type="table" w:styleId="TableGrid">
    <w:name w:val="Table Grid"/>
    <w:basedOn w:val="TableNormal"/>
    <w:uiPriority w:val="39"/>
    <w:rsid w:val="00E642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64279"/>
    <w:pPr>
      <w:spacing w:after="160" w:line="259" w:lineRule="auto"/>
      <w:ind w:left="720"/>
      <w:contextualSpacing/>
    </w:pPr>
  </w:style>
  <w:style w:type="character" w:styleId="CommentReference">
    <w:name w:val="annotation reference"/>
    <w:uiPriority w:val="99"/>
    <w:semiHidden/>
    <w:unhideWhenUsed/>
    <w:rsid w:val="009C51FE"/>
    <w:rPr>
      <w:sz w:val="16"/>
      <w:szCs w:val="16"/>
    </w:rPr>
  </w:style>
  <w:style w:type="paragraph" w:styleId="CommentText">
    <w:name w:val="annotation text"/>
    <w:basedOn w:val="Normal"/>
    <w:link w:val="CommentTextChar"/>
    <w:uiPriority w:val="99"/>
    <w:unhideWhenUsed/>
    <w:rsid w:val="009C51FE"/>
    <w:rPr>
      <w:sz w:val="20"/>
      <w:szCs w:val="20"/>
    </w:rPr>
  </w:style>
  <w:style w:type="character" w:customStyle="1" w:styleId="CommentTextChar">
    <w:name w:val="Comment Text Char"/>
    <w:link w:val="CommentText"/>
    <w:uiPriority w:val="99"/>
    <w:rsid w:val="009C51FE"/>
    <w:rPr>
      <w:lang w:val="en-US" w:eastAsia="en-US"/>
    </w:rPr>
  </w:style>
  <w:style w:type="paragraph" w:styleId="CommentSubject">
    <w:name w:val="annotation subject"/>
    <w:basedOn w:val="CommentText"/>
    <w:next w:val="CommentText"/>
    <w:link w:val="CommentSubjectChar"/>
    <w:uiPriority w:val="99"/>
    <w:semiHidden/>
    <w:unhideWhenUsed/>
    <w:rsid w:val="009C51FE"/>
    <w:rPr>
      <w:b/>
      <w:bCs/>
    </w:rPr>
  </w:style>
  <w:style w:type="character" w:customStyle="1" w:styleId="CommentSubjectChar">
    <w:name w:val="Comment Subject Char"/>
    <w:link w:val="CommentSubject"/>
    <w:uiPriority w:val="99"/>
    <w:semiHidden/>
    <w:rsid w:val="009C51FE"/>
    <w:rPr>
      <w:b/>
      <w:bCs/>
      <w:lang w:val="en-US" w:eastAsia="en-US"/>
    </w:rPr>
  </w:style>
  <w:style w:type="character" w:styleId="Hyperlink">
    <w:name w:val="Hyperlink"/>
    <w:uiPriority w:val="99"/>
    <w:semiHidden/>
    <w:unhideWhenUsed/>
    <w:rsid w:val="00D23627"/>
    <w:rPr>
      <w:color w:val="0000FF"/>
      <w:u w:val="single"/>
    </w:rPr>
  </w:style>
  <w:style w:type="character" w:styleId="FollowedHyperlink">
    <w:name w:val="FollowedHyperlink"/>
    <w:uiPriority w:val="99"/>
    <w:semiHidden/>
    <w:unhideWhenUsed/>
    <w:rsid w:val="00A2632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184">
      <w:bodyDiv w:val="1"/>
      <w:marLeft w:val="0"/>
      <w:marRight w:val="0"/>
      <w:marTop w:val="0"/>
      <w:marBottom w:val="0"/>
      <w:divBdr>
        <w:top w:val="none" w:sz="0" w:space="0" w:color="auto"/>
        <w:left w:val="none" w:sz="0" w:space="0" w:color="auto"/>
        <w:bottom w:val="none" w:sz="0" w:space="0" w:color="auto"/>
        <w:right w:val="none" w:sz="0" w:space="0" w:color="auto"/>
      </w:divBdr>
    </w:div>
    <w:div w:id="21409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7F829D52CA304D89792DFFE1091A9B" ma:contentTypeVersion="4" ma:contentTypeDescription="Create a new document." ma:contentTypeScope="" ma:versionID="b5a0f309a126ebbe802cabc3ed2e1fb2">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A104E9-B6A2-40B6-A3AA-4A96063E300A}">
  <ds:schemaRefs>
    <ds:schemaRef ds:uri="http://schemas.openxmlformats.org/officeDocument/2006/bibliography"/>
  </ds:schemaRefs>
</ds:datastoreItem>
</file>

<file path=customXml/itemProps2.xml><?xml version="1.0" encoding="utf-8"?>
<ds:datastoreItem xmlns:ds="http://schemas.openxmlformats.org/officeDocument/2006/customXml" ds:itemID="{D183DB43-9537-4609-A4E5-711B86D17B37}"/>
</file>

<file path=customXml/itemProps3.xml><?xml version="1.0" encoding="utf-8"?>
<ds:datastoreItem xmlns:ds="http://schemas.openxmlformats.org/officeDocument/2006/customXml" ds:itemID="{3178FA7D-EB10-43F8-BF68-652486CBF418}"/>
</file>

<file path=customXml/itemProps4.xml><?xml version="1.0" encoding="utf-8"?>
<ds:datastoreItem xmlns:ds="http://schemas.openxmlformats.org/officeDocument/2006/customXml" ds:itemID="{DD6C1089-6C04-4FB2-AB68-D4260DFCF7A7}"/>
</file>

<file path=docProps/app.xml><?xml version="1.0" encoding="utf-8"?>
<Properties xmlns="http://schemas.openxmlformats.org/officeDocument/2006/extended-properties" xmlns:vt="http://schemas.openxmlformats.org/officeDocument/2006/docPropsVTypes">
  <Template>Normal</Template>
  <TotalTime>7</TotalTime>
  <Pages>4</Pages>
  <Words>944</Words>
  <Characters>5212</Characters>
  <Application>Microsoft Office Word</Application>
  <DocSecurity>4</DocSecurity>
  <Lines>353</Lines>
  <Paragraphs>239</Paragraphs>
  <ScaleCrop>false</ScaleCrop>
  <HeadingPairs>
    <vt:vector size="2" baseType="variant">
      <vt:variant>
        <vt:lpstr>Title</vt:lpstr>
      </vt:variant>
      <vt:variant>
        <vt:i4>1</vt:i4>
      </vt:variant>
    </vt:vector>
  </HeadingPairs>
  <TitlesOfParts>
    <vt:vector size="1" baseType="lpstr">
      <vt:lpstr/>
    </vt:vector>
  </TitlesOfParts>
  <Company>Aga Khan University</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arshad.altaf</dc:creator>
  <cp:keywords/>
  <cp:lastModifiedBy>Michael Desouza</cp:lastModifiedBy>
  <cp:revision>2</cp:revision>
  <cp:lastPrinted>2018-08-20T05:36:00Z</cp:lastPrinted>
  <dcterms:created xsi:type="dcterms:W3CDTF">2026-02-09T08:10:00Z</dcterms:created>
  <dcterms:modified xsi:type="dcterms:W3CDTF">2026-02-09T08:10:00Z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a2463cf7-b6cf-4ea8-84b4-49179d0a0b23</vt:lpwstr>
  </property>
  <property fmtid="{D5CDD505-2E9C-101B-9397-08002B2CF9AE}" pid="3" name="ContentTypeId">
    <vt:lpwstr>0x010100677F829D52CA304D89792DFFE1091A9B</vt:lpwstr>
  </property>
</Properties>
</file>